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1" w:rsidRPr="00FC5C5D" w:rsidRDefault="00417481" w:rsidP="005757EA">
      <w:pPr>
        <w:pStyle w:val="Figures"/>
        <w:framePr w:w="4350" w:h="1348" w:hRule="exact" w:wrap="notBeside" w:x="789" w:y="1171"/>
        <w:tabs>
          <w:tab w:val="left" w:pos="284"/>
        </w:tabs>
        <w:snapToGrid w:val="0"/>
        <w:spacing w:line="360" w:lineRule="auto"/>
        <w:rPr>
          <w:rFonts w:ascii="Verdana" w:eastAsia="楷体_GB2312" w:hAnsi="Verdana"/>
          <w:sz w:val="24"/>
          <w:szCs w:val="24"/>
        </w:rPr>
      </w:pPr>
      <w:r>
        <w:rPr>
          <w:rFonts w:ascii="Verdana" w:eastAsia="楷体_GB2312" w:hAnsi="Verdana"/>
          <w:noProof/>
          <w:sz w:val="24"/>
          <w:szCs w:val="24"/>
          <w:lang w:eastAsia="zh-CN"/>
        </w:rPr>
        <w:drawing>
          <wp:inline distT="0" distB="0" distL="0" distR="0">
            <wp:extent cx="1066800" cy="6019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81" w:rsidRPr="00FC5C5D" w:rsidRDefault="00417481" w:rsidP="005757EA">
      <w:pPr>
        <w:snapToGrid w:val="0"/>
        <w:spacing w:line="360" w:lineRule="auto"/>
        <w:jc w:val="right"/>
        <w:rPr>
          <w:rFonts w:ascii="Verdana" w:eastAsia="楷体_GB2312" w:hAnsi="Verdana" w:cs="Arial"/>
          <w:b/>
          <w:sz w:val="24"/>
          <w:szCs w:val="24"/>
        </w:rPr>
      </w:pPr>
      <w:r w:rsidRPr="00FC5C5D">
        <w:rPr>
          <w:rFonts w:ascii="Verdana" w:eastAsia="楷体_GB2312" w:hAnsi="Verdana" w:cs="Arial"/>
          <w:b/>
          <w:sz w:val="24"/>
          <w:szCs w:val="24"/>
        </w:rPr>
        <w:t>新闻稿</w:t>
      </w:r>
    </w:p>
    <w:p w:rsidR="00417481" w:rsidRPr="00FC5C5D" w:rsidRDefault="00417481" w:rsidP="005757EA">
      <w:pPr>
        <w:snapToGrid w:val="0"/>
        <w:spacing w:line="360" w:lineRule="auto"/>
        <w:jc w:val="center"/>
        <w:rPr>
          <w:rFonts w:ascii="Verdana" w:eastAsia="楷体_GB2312" w:hAnsi="Verdana"/>
          <w:b/>
          <w:bCs/>
          <w:sz w:val="24"/>
          <w:szCs w:val="24"/>
        </w:rPr>
      </w:pPr>
    </w:p>
    <w:p w:rsidR="00417481" w:rsidRPr="00E15D2A" w:rsidRDefault="004925D3" w:rsidP="005757EA">
      <w:pPr>
        <w:snapToGrid w:val="0"/>
        <w:spacing w:line="360" w:lineRule="auto"/>
        <w:ind w:firstLineChars="200" w:firstLine="562"/>
        <w:jc w:val="center"/>
        <w:rPr>
          <w:rFonts w:ascii="Verdana" w:eastAsia="楷体_GB2312" w:hAnsi="Verdana"/>
          <w:b/>
          <w:bCs/>
          <w:sz w:val="28"/>
          <w:szCs w:val="28"/>
        </w:rPr>
      </w:pPr>
      <w:r w:rsidRPr="00E15D2A">
        <w:rPr>
          <w:rFonts w:ascii="Verdana" w:eastAsia="楷体_GB2312" w:hAnsi="Verdana" w:hint="eastAsia"/>
          <w:b/>
          <w:bCs/>
          <w:sz w:val="28"/>
          <w:szCs w:val="28"/>
        </w:rPr>
        <w:t>雷诺</w:t>
      </w:r>
      <w:r w:rsidRPr="00E15D2A">
        <w:rPr>
          <w:rFonts w:ascii="Verdana" w:eastAsia="楷体_GB2312" w:hAnsi="Verdana" w:hint="eastAsia"/>
          <w:b/>
          <w:bCs/>
          <w:sz w:val="28"/>
          <w:szCs w:val="28"/>
        </w:rPr>
        <w:t>-</w:t>
      </w:r>
      <w:r w:rsidRPr="00E15D2A">
        <w:rPr>
          <w:rFonts w:ascii="Verdana" w:eastAsia="楷体_GB2312" w:hAnsi="Verdana" w:hint="eastAsia"/>
          <w:b/>
          <w:bCs/>
          <w:sz w:val="28"/>
          <w:szCs w:val="28"/>
        </w:rPr>
        <w:t>日产联盟</w:t>
      </w:r>
      <w:r w:rsidR="005C4425">
        <w:rPr>
          <w:rFonts w:ascii="Verdana" w:eastAsia="楷体_GB2312" w:hAnsi="Verdana" w:hint="eastAsia"/>
          <w:b/>
          <w:bCs/>
          <w:sz w:val="28"/>
          <w:szCs w:val="28"/>
        </w:rPr>
        <w:t>深度挖掘女性职业发展潜质</w:t>
      </w:r>
    </w:p>
    <w:p w:rsidR="00417481" w:rsidRPr="00F515E7" w:rsidRDefault="00417481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</w:rPr>
      </w:pPr>
      <w:r w:rsidRPr="00FC5C5D">
        <w:rPr>
          <w:rFonts w:ascii="Verdana" w:eastAsia="楷体_GB2312" w:hAnsi="Verdana"/>
          <w:bCs/>
          <w:sz w:val="24"/>
          <w:szCs w:val="24"/>
        </w:rPr>
        <w:t>（</w:t>
      </w:r>
      <w:r w:rsidRPr="00FC5C5D">
        <w:rPr>
          <w:rFonts w:ascii="Verdana" w:eastAsia="楷体_GB2312" w:hAnsi="Verdana"/>
          <w:bCs/>
          <w:sz w:val="24"/>
          <w:szCs w:val="24"/>
        </w:rPr>
        <w:t>2014</w:t>
      </w:r>
      <w:r w:rsidRPr="00FC5C5D">
        <w:rPr>
          <w:rFonts w:ascii="Verdana" w:eastAsia="楷体_GB2312" w:hAnsi="Verdana"/>
          <w:bCs/>
          <w:sz w:val="24"/>
          <w:szCs w:val="24"/>
        </w:rPr>
        <w:t>年</w:t>
      </w:r>
      <w:r w:rsidRPr="00FC5C5D">
        <w:rPr>
          <w:rFonts w:ascii="Verdana" w:eastAsia="楷体_GB2312" w:hAnsi="Verdana"/>
          <w:bCs/>
          <w:sz w:val="24"/>
          <w:szCs w:val="24"/>
        </w:rPr>
        <w:t>10</w:t>
      </w:r>
      <w:r w:rsidRPr="00FC5C5D">
        <w:rPr>
          <w:rFonts w:ascii="Verdana" w:eastAsia="楷体_GB2312" w:hAnsi="Verdana"/>
          <w:bCs/>
          <w:sz w:val="24"/>
          <w:szCs w:val="24"/>
        </w:rPr>
        <w:t>月</w:t>
      </w:r>
      <w:r w:rsidR="004925D3">
        <w:rPr>
          <w:rFonts w:ascii="Verdana" w:eastAsia="楷体_GB2312" w:hAnsi="Verdana" w:hint="eastAsia"/>
          <w:bCs/>
          <w:sz w:val="24"/>
          <w:szCs w:val="24"/>
        </w:rPr>
        <w:t>23</w:t>
      </w:r>
      <w:r w:rsidRPr="00FC5C5D">
        <w:rPr>
          <w:rFonts w:ascii="Verdana" w:eastAsia="楷体_GB2312" w:hAnsi="Verdana"/>
          <w:bCs/>
          <w:sz w:val="24"/>
          <w:szCs w:val="24"/>
        </w:rPr>
        <w:t>日，北京）</w:t>
      </w:r>
      <w:r w:rsidR="004925D3" w:rsidRPr="004925D3">
        <w:rPr>
          <w:rFonts w:ascii="Verdana" w:eastAsia="楷体_GB2312" w:hAnsi="Verdana" w:hint="eastAsia"/>
          <w:bCs/>
          <w:sz w:val="24"/>
          <w:szCs w:val="24"/>
        </w:rPr>
        <w:t>全球第四大汽车集团雷诺</w:t>
      </w:r>
      <w:r w:rsidR="004925D3" w:rsidRPr="004925D3">
        <w:rPr>
          <w:rFonts w:ascii="Verdana" w:eastAsia="楷体_GB2312" w:hAnsi="Verdana" w:hint="eastAsia"/>
          <w:bCs/>
          <w:sz w:val="24"/>
          <w:szCs w:val="24"/>
        </w:rPr>
        <w:t>-</w:t>
      </w:r>
      <w:r w:rsidR="004925D3" w:rsidRPr="004925D3">
        <w:rPr>
          <w:rFonts w:ascii="Verdana" w:eastAsia="楷体_GB2312" w:hAnsi="Verdana" w:hint="eastAsia"/>
          <w:bCs/>
          <w:sz w:val="24"/>
          <w:szCs w:val="24"/>
        </w:rPr>
        <w:t>日产联盟通过逐年提升管理层中的女性占比，来持续兑现其缩小性别差距的承诺</w:t>
      </w:r>
      <w:r w:rsidR="004925D3">
        <w:rPr>
          <w:rFonts w:ascii="Verdana" w:eastAsia="楷体_GB2312" w:hAnsi="Verdana" w:hint="eastAsi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2013</w:t>
      </w:r>
      <w:r w:rsidRPr="004925D3">
        <w:rPr>
          <w:rFonts w:ascii="Verdana" w:eastAsia="楷体_GB2312" w:hAnsi="Verdana"/>
          <w:bCs/>
          <w:sz w:val="24"/>
          <w:szCs w:val="24"/>
        </w:rPr>
        <w:t>年，雷诺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全球管理层中女性占比从上一年的</w:t>
      </w:r>
      <w:r w:rsidRPr="004925D3">
        <w:rPr>
          <w:rFonts w:ascii="Verdana" w:eastAsia="楷体_GB2312" w:hAnsi="Verdana"/>
          <w:bCs/>
          <w:sz w:val="24"/>
          <w:szCs w:val="24"/>
        </w:rPr>
        <w:t>17%</w:t>
      </w:r>
      <w:r w:rsidRPr="004925D3">
        <w:rPr>
          <w:rFonts w:ascii="Verdana" w:eastAsia="楷体_GB2312" w:hAnsi="Verdana"/>
          <w:bCs/>
          <w:sz w:val="24"/>
          <w:szCs w:val="24"/>
        </w:rPr>
        <w:t>上升至</w:t>
      </w:r>
      <w:r w:rsidRPr="004925D3">
        <w:rPr>
          <w:rFonts w:ascii="Verdana" w:eastAsia="楷体_GB2312" w:hAnsi="Verdana"/>
          <w:bCs/>
          <w:sz w:val="24"/>
          <w:szCs w:val="24"/>
        </w:rPr>
        <w:t>18.4%</w:t>
      </w:r>
      <w:r w:rsidRPr="004925D3">
        <w:rPr>
          <w:rFonts w:ascii="Verdana" w:eastAsia="楷体_GB2312" w:hAnsi="Verdana"/>
          <w:bCs/>
          <w:sz w:val="24"/>
          <w:szCs w:val="24"/>
        </w:rPr>
        <w:t>；而在公司约</w:t>
      </w:r>
      <w:r w:rsidRPr="004925D3">
        <w:rPr>
          <w:rFonts w:ascii="Verdana" w:eastAsia="楷体_GB2312" w:hAnsi="Verdana"/>
          <w:bCs/>
          <w:sz w:val="24"/>
          <w:szCs w:val="24"/>
        </w:rPr>
        <w:t>2000</w:t>
      </w:r>
      <w:r w:rsidRPr="004925D3">
        <w:rPr>
          <w:rFonts w:ascii="Verdana" w:eastAsia="楷体_GB2312" w:hAnsi="Verdana"/>
          <w:bCs/>
          <w:sz w:val="24"/>
          <w:szCs w:val="24"/>
        </w:rPr>
        <w:t>个全球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重要</w:t>
      </w:r>
      <w:r w:rsidRPr="004925D3">
        <w:rPr>
          <w:rFonts w:ascii="Verdana" w:eastAsia="楷体_GB2312" w:hAnsi="Verdana"/>
          <w:bCs/>
          <w:sz w:val="24"/>
          <w:szCs w:val="24"/>
        </w:rPr>
        <w:t>岗位中，女性占比从</w:t>
      </w:r>
      <w:r w:rsidRPr="004925D3">
        <w:rPr>
          <w:rFonts w:ascii="Verdana" w:eastAsia="楷体_GB2312" w:hAnsi="Verdana"/>
          <w:bCs/>
          <w:sz w:val="24"/>
          <w:szCs w:val="24"/>
        </w:rPr>
        <w:t>2012</w:t>
      </w:r>
      <w:r w:rsidRPr="004925D3">
        <w:rPr>
          <w:rFonts w:ascii="Verdana" w:eastAsia="楷体_GB2312" w:hAnsi="Verdana"/>
          <w:bCs/>
          <w:sz w:val="24"/>
          <w:szCs w:val="24"/>
        </w:rPr>
        <w:t>年的</w:t>
      </w:r>
      <w:r w:rsidRPr="004925D3">
        <w:rPr>
          <w:rFonts w:ascii="Verdana" w:eastAsia="楷体_GB2312" w:hAnsi="Verdana"/>
          <w:bCs/>
          <w:sz w:val="24"/>
          <w:szCs w:val="24"/>
        </w:rPr>
        <w:t>17%</w:t>
      </w:r>
      <w:r w:rsidRPr="004925D3">
        <w:rPr>
          <w:rFonts w:ascii="Verdana" w:eastAsia="楷体_GB2312" w:hAnsi="Verdana"/>
          <w:bCs/>
          <w:sz w:val="24"/>
          <w:szCs w:val="24"/>
        </w:rPr>
        <w:t>上升至</w:t>
      </w:r>
      <w:r w:rsidRPr="004925D3">
        <w:rPr>
          <w:rFonts w:ascii="Verdana" w:eastAsia="楷体_GB2312" w:hAnsi="Verdana"/>
          <w:bCs/>
          <w:sz w:val="24"/>
          <w:szCs w:val="24"/>
        </w:rPr>
        <w:t>19.3%</w:t>
      </w:r>
      <w:r w:rsidRPr="004925D3">
        <w:rPr>
          <w:rFonts w:ascii="Verdana" w:eastAsia="楷体_GB2312" w:hAnsi="Verdan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从全球范围来看，雷诺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在女性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管理者</w:t>
      </w:r>
      <w:r w:rsidRPr="004925D3">
        <w:rPr>
          <w:rFonts w:ascii="Verdana" w:eastAsia="楷体_GB2312" w:hAnsi="Verdana"/>
          <w:bCs/>
          <w:sz w:val="24"/>
          <w:szCs w:val="24"/>
        </w:rPr>
        <w:t>数量方面仍位居汽车行业前列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。在其由</w:t>
      </w:r>
      <w:r w:rsidRPr="004925D3">
        <w:rPr>
          <w:rFonts w:ascii="Verdana" w:eastAsia="楷体_GB2312" w:hAnsi="Verdana"/>
          <w:bCs/>
          <w:sz w:val="24"/>
          <w:szCs w:val="24"/>
        </w:rPr>
        <w:t>10</w:t>
      </w:r>
      <w:r w:rsidRPr="004925D3">
        <w:rPr>
          <w:rFonts w:ascii="Verdana" w:eastAsia="楷体_GB2312" w:hAnsi="Verdana"/>
          <w:bCs/>
          <w:sz w:val="24"/>
          <w:szCs w:val="24"/>
        </w:rPr>
        <w:t>人组成的执行委员会中有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两</w:t>
      </w:r>
      <w:r w:rsidRPr="004925D3">
        <w:rPr>
          <w:rFonts w:ascii="Verdana" w:eastAsia="楷体_GB2312" w:hAnsi="Verdana"/>
          <w:bCs/>
          <w:sz w:val="24"/>
          <w:szCs w:val="24"/>
        </w:rPr>
        <w:t>名是女性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，</w:t>
      </w:r>
      <w:r w:rsidRPr="004925D3">
        <w:rPr>
          <w:rFonts w:ascii="Verdana" w:eastAsia="楷体_GB2312" w:hAnsi="Verdana"/>
          <w:bCs/>
          <w:sz w:val="24"/>
          <w:szCs w:val="24"/>
        </w:rPr>
        <w:t>她们分别是担任</w:t>
      </w:r>
      <w:r w:rsidRPr="004925D3">
        <w:rPr>
          <w:rFonts w:ascii="Verdana" w:eastAsia="楷体_GB2312" w:hAnsi="Verdana"/>
          <w:bCs/>
          <w:sz w:val="24"/>
          <w:szCs w:val="24"/>
        </w:rPr>
        <w:t>CEO</w:t>
      </w:r>
      <w:r w:rsidRPr="004925D3">
        <w:rPr>
          <w:rFonts w:ascii="Verdana" w:eastAsia="楷体_GB2312" w:hAnsi="Verdana"/>
          <w:bCs/>
          <w:sz w:val="24"/>
          <w:szCs w:val="24"/>
        </w:rPr>
        <w:t>办公室执行副总裁的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Mouna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 xml:space="preserve"> 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Sepehri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以及担任人力资源执行副总裁的</w:t>
      </w:r>
      <w:r w:rsidRPr="004925D3">
        <w:rPr>
          <w:rFonts w:ascii="Verdana" w:eastAsia="楷体_GB2312" w:hAnsi="Verdana"/>
          <w:bCs/>
          <w:sz w:val="24"/>
          <w:szCs w:val="24"/>
        </w:rPr>
        <w:t xml:space="preserve">Marie-Françoise 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Damesin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今年四月，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Damesin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被任命为雷诺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日产联盟人力资源执行副总裁，同时她还继续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兼任</w:t>
      </w:r>
      <w:r w:rsidRPr="004925D3">
        <w:rPr>
          <w:rFonts w:ascii="Verdana" w:eastAsia="楷体_GB2312" w:hAnsi="Verdana"/>
          <w:bCs/>
          <w:sz w:val="24"/>
          <w:szCs w:val="24"/>
        </w:rPr>
        <w:t>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人力资源执行副总裁。经过此次升任，她将负责整个联盟</w:t>
      </w:r>
      <w:r w:rsidRPr="004925D3">
        <w:rPr>
          <w:rFonts w:ascii="Verdana" w:eastAsia="楷体_GB2312" w:hAnsi="Verdana"/>
          <w:bCs/>
          <w:sz w:val="24"/>
          <w:szCs w:val="24"/>
        </w:rPr>
        <w:t>450,000</w:t>
      </w:r>
      <w:r w:rsidRPr="004925D3">
        <w:rPr>
          <w:rFonts w:ascii="Verdana" w:eastAsia="楷体_GB2312" w:hAnsi="Verdana"/>
          <w:bCs/>
          <w:sz w:val="24"/>
          <w:szCs w:val="24"/>
        </w:rPr>
        <w:t>人的人力资源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策略</w:t>
      </w:r>
      <w:r w:rsidRPr="004925D3">
        <w:rPr>
          <w:rFonts w:ascii="Verdana" w:eastAsia="楷体_GB2312" w:hAnsi="Verdana"/>
          <w:bCs/>
          <w:sz w:val="24"/>
          <w:szCs w:val="24"/>
        </w:rPr>
        <w:t>。除此之外，她还专注于通过人才管理来提升管理层的多元化，尤其关注如何引导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高潜质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的专业女性员工发展成为全球或区域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的</w:t>
      </w:r>
      <w:r w:rsidRPr="004925D3">
        <w:rPr>
          <w:rFonts w:ascii="Verdana" w:eastAsia="楷体_GB2312" w:hAnsi="Verdana"/>
          <w:bCs/>
          <w:sz w:val="24"/>
          <w:szCs w:val="24"/>
        </w:rPr>
        <w:t>领导角色。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日产汽车方面，在</w:t>
      </w:r>
      <w:r w:rsidRPr="004925D3">
        <w:rPr>
          <w:rFonts w:ascii="Verdana" w:eastAsia="楷体_GB2312" w:hAnsi="Verdana"/>
          <w:bCs/>
          <w:sz w:val="24"/>
          <w:szCs w:val="24"/>
        </w:rPr>
        <w:t>2013</w:t>
      </w:r>
      <w:r w:rsidRPr="004925D3">
        <w:rPr>
          <w:rFonts w:ascii="Verdana" w:eastAsia="楷体_GB2312" w:hAnsi="Verdana"/>
          <w:bCs/>
          <w:sz w:val="24"/>
          <w:szCs w:val="24"/>
        </w:rPr>
        <w:t>财年</w:t>
      </w:r>
      <w:r w:rsidRPr="004925D3">
        <w:rPr>
          <w:rFonts w:ascii="Verdana" w:eastAsia="楷体_GB2312" w:hAnsi="Verdana"/>
          <w:bCs/>
          <w:sz w:val="24"/>
          <w:szCs w:val="24"/>
          <w:vertAlign w:val="superscript"/>
        </w:rPr>
        <w:t>*</w:t>
      </w:r>
      <w:r w:rsidRPr="004925D3">
        <w:rPr>
          <w:rFonts w:ascii="Verdana" w:eastAsia="楷体_GB2312" w:hAnsi="Verdana"/>
          <w:bCs/>
          <w:sz w:val="24"/>
          <w:szCs w:val="24"/>
        </w:rPr>
        <w:t>，全球管理层中女性占比从</w:t>
      </w:r>
      <w:r w:rsidRPr="004925D3">
        <w:rPr>
          <w:rFonts w:ascii="Verdana" w:eastAsia="楷体_GB2312" w:hAnsi="Verdana"/>
          <w:bCs/>
          <w:sz w:val="24"/>
          <w:szCs w:val="24"/>
        </w:rPr>
        <w:t>2012</w:t>
      </w:r>
      <w:r w:rsidRPr="004925D3">
        <w:rPr>
          <w:rFonts w:ascii="Verdana" w:eastAsia="楷体_GB2312" w:hAnsi="Verdana"/>
          <w:bCs/>
          <w:sz w:val="24"/>
          <w:szCs w:val="24"/>
        </w:rPr>
        <w:t>财年的</w:t>
      </w:r>
      <w:r w:rsidRPr="004925D3">
        <w:rPr>
          <w:rFonts w:ascii="Verdana" w:eastAsia="楷体_GB2312" w:hAnsi="Verdana"/>
          <w:bCs/>
          <w:sz w:val="24"/>
          <w:szCs w:val="24"/>
        </w:rPr>
        <w:t>10.3%</w:t>
      </w:r>
      <w:r w:rsidRPr="004925D3">
        <w:rPr>
          <w:rFonts w:ascii="Verdana" w:eastAsia="楷体_GB2312" w:hAnsi="Verdana"/>
          <w:bCs/>
          <w:sz w:val="24"/>
          <w:szCs w:val="24"/>
        </w:rPr>
        <w:t>上升至</w:t>
      </w:r>
      <w:r w:rsidRPr="004925D3">
        <w:rPr>
          <w:rFonts w:ascii="Verdana" w:eastAsia="楷体_GB2312" w:hAnsi="Verdana"/>
          <w:bCs/>
          <w:sz w:val="24"/>
          <w:szCs w:val="24"/>
        </w:rPr>
        <w:t>10.6%</w:t>
      </w:r>
      <w:r w:rsidRPr="004925D3">
        <w:rPr>
          <w:rFonts w:ascii="Verdana" w:eastAsia="楷体_GB2312" w:hAnsi="Verdana"/>
          <w:bCs/>
          <w:sz w:val="24"/>
          <w:szCs w:val="24"/>
        </w:rPr>
        <w:t>；在日本，日产管理层中女性占比从上一年的</w:t>
      </w:r>
      <w:r w:rsidRPr="004925D3">
        <w:rPr>
          <w:rFonts w:ascii="Verdana" w:eastAsia="楷体_GB2312" w:hAnsi="Verdana"/>
          <w:bCs/>
          <w:sz w:val="24"/>
          <w:szCs w:val="24"/>
        </w:rPr>
        <w:t>6.8%</w:t>
      </w:r>
      <w:r w:rsidRPr="004925D3">
        <w:rPr>
          <w:rFonts w:ascii="Verdana" w:eastAsia="楷体_GB2312" w:hAnsi="Verdana"/>
          <w:bCs/>
          <w:sz w:val="24"/>
          <w:szCs w:val="24"/>
        </w:rPr>
        <w:t>上升至</w:t>
      </w:r>
      <w:r w:rsidRPr="004925D3">
        <w:rPr>
          <w:rFonts w:ascii="Verdana" w:eastAsia="楷体_GB2312" w:hAnsi="Verdana"/>
          <w:bCs/>
          <w:sz w:val="24"/>
          <w:szCs w:val="24"/>
        </w:rPr>
        <w:t>7.1%</w:t>
      </w:r>
      <w:r w:rsidRPr="004925D3">
        <w:rPr>
          <w:rFonts w:ascii="Verdana" w:eastAsia="楷体_GB2312" w:hAnsi="Verdana"/>
          <w:bCs/>
          <w:sz w:val="24"/>
          <w:szCs w:val="24"/>
        </w:rPr>
        <w:t>，与</w:t>
      </w:r>
      <w:r w:rsidRPr="004925D3">
        <w:rPr>
          <w:rFonts w:ascii="Verdana" w:eastAsia="楷体_GB2312" w:hAnsi="Verdana"/>
          <w:bCs/>
          <w:sz w:val="24"/>
          <w:szCs w:val="24"/>
        </w:rPr>
        <w:t>2004</w:t>
      </w:r>
      <w:r w:rsidRPr="004925D3">
        <w:rPr>
          <w:rFonts w:ascii="Verdana" w:eastAsia="楷体_GB2312" w:hAnsi="Verdana"/>
          <w:bCs/>
          <w:sz w:val="24"/>
          <w:szCs w:val="24"/>
        </w:rPr>
        <w:t>财年的</w:t>
      </w:r>
      <w:r w:rsidRPr="004925D3">
        <w:rPr>
          <w:rFonts w:ascii="Verdana" w:eastAsia="楷体_GB2312" w:hAnsi="Verdana"/>
          <w:bCs/>
          <w:sz w:val="24"/>
          <w:szCs w:val="24"/>
        </w:rPr>
        <w:t>1.6%</w:t>
      </w:r>
      <w:r w:rsidRPr="004925D3">
        <w:rPr>
          <w:rFonts w:ascii="Verdana" w:eastAsia="楷体_GB2312" w:hAnsi="Verdana"/>
          <w:bCs/>
          <w:sz w:val="24"/>
          <w:szCs w:val="24"/>
        </w:rPr>
        <w:t>相比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增长三倍</w:t>
      </w:r>
      <w:r w:rsidRPr="004925D3">
        <w:rPr>
          <w:rFonts w:ascii="Verdana" w:eastAsia="楷体_GB2312" w:hAnsi="Verdana"/>
          <w:bCs/>
          <w:sz w:val="24"/>
          <w:szCs w:val="24"/>
        </w:rPr>
        <w:t>以上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，并</w:t>
      </w:r>
      <w:r w:rsidR="00346EF4">
        <w:rPr>
          <w:rFonts w:ascii="Verdana" w:eastAsia="楷体_GB2312" w:hAnsi="Verdana" w:hint="eastAsia"/>
          <w:bCs/>
          <w:sz w:val="24"/>
          <w:szCs w:val="24"/>
        </w:rPr>
        <w:t>且日产汽车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计划于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2017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年，在全球范围内将管理层中女性占比提升</w:t>
      </w:r>
      <w:r w:rsidRPr="004925D3">
        <w:rPr>
          <w:rFonts w:ascii="Verdana" w:eastAsia="楷体_GB2312" w:hAnsi="Verdana"/>
          <w:bCs/>
          <w:sz w:val="24"/>
          <w:szCs w:val="24"/>
        </w:rPr>
        <w:t>至</w:t>
      </w:r>
      <w:r w:rsidRPr="004925D3">
        <w:rPr>
          <w:rFonts w:ascii="Verdana" w:eastAsia="楷体_GB2312" w:hAnsi="Verdana"/>
          <w:bCs/>
          <w:sz w:val="24"/>
          <w:szCs w:val="24"/>
        </w:rPr>
        <w:t>14%</w:t>
      </w:r>
      <w:r w:rsidRPr="004925D3">
        <w:rPr>
          <w:rFonts w:ascii="Verdana" w:eastAsia="楷体_GB2312" w:hAnsi="Verdana"/>
          <w:bCs/>
          <w:sz w:val="24"/>
          <w:szCs w:val="24"/>
        </w:rPr>
        <w:t>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在</w:t>
      </w:r>
      <w:r w:rsidRPr="004925D3">
        <w:rPr>
          <w:rFonts w:ascii="Verdana" w:eastAsia="楷体_GB2312" w:hAnsi="Verdana"/>
          <w:bCs/>
          <w:sz w:val="24"/>
          <w:szCs w:val="24"/>
        </w:rPr>
        <w:t>日本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提升至</w:t>
      </w:r>
      <w:r w:rsidRPr="004925D3">
        <w:rPr>
          <w:rFonts w:ascii="Verdana" w:eastAsia="楷体_GB2312" w:hAnsi="Verdana"/>
          <w:bCs/>
          <w:sz w:val="24"/>
          <w:szCs w:val="24"/>
        </w:rPr>
        <w:t>10%</w:t>
      </w:r>
      <w:r w:rsidRPr="004925D3">
        <w:rPr>
          <w:rFonts w:ascii="Verdana" w:eastAsia="楷体_GB2312" w:hAnsi="Verdan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 w:hint="eastAsia"/>
          <w:bCs/>
          <w:sz w:val="24"/>
          <w:szCs w:val="24"/>
        </w:rPr>
        <w:t>在日本</w:t>
      </w:r>
      <w:r w:rsidRPr="004925D3">
        <w:rPr>
          <w:rFonts w:ascii="Verdana" w:eastAsia="楷体_GB2312" w:hAnsi="Verdana"/>
          <w:bCs/>
          <w:sz w:val="24"/>
          <w:szCs w:val="24"/>
        </w:rPr>
        <w:t>市场，日产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在女性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管理者占比方面</w:t>
      </w:r>
      <w:r w:rsidRPr="004925D3">
        <w:rPr>
          <w:rFonts w:ascii="Verdana" w:eastAsia="楷体_GB2312" w:hAnsi="Verdana"/>
          <w:bCs/>
          <w:sz w:val="24"/>
          <w:szCs w:val="24"/>
        </w:rPr>
        <w:t>仍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处于行业领先</w:t>
      </w:r>
      <w:r w:rsidRPr="004925D3">
        <w:rPr>
          <w:rFonts w:ascii="Verdana" w:eastAsia="楷体_GB2312" w:hAnsi="Verdana"/>
          <w:bCs/>
          <w:sz w:val="24"/>
          <w:szCs w:val="24"/>
        </w:rPr>
        <w:t>，比日本大型制造商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中</w:t>
      </w:r>
      <w:r w:rsidRPr="004925D3">
        <w:rPr>
          <w:rFonts w:ascii="Verdana" w:eastAsia="楷体_GB2312" w:hAnsi="Verdana"/>
          <w:bCs/>
          <w:sz w:val="24"/>
          <w:szCs w:val="24"/>
        </w:rPr>
        <w:t>女性管理者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占比</w:t>
      </w:r>
      <w:r w:rsidRPr="004925D3">
        <w:rPr>
          <w:rFonts w:ascii="Verdana" w:eastAsia="楷体_GB2312" w:hAnsi="Verdana"/>
          <w:bCs/>
          <w:sz w:val="24"/>
          <w:szCs w:val="24"/>
        </w:rPr>
        <w:t>平均值高出两倍以上。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今年</w:t>
      </w:r>
      <w:r w:rsidRPr="004925D3">
        <w:rPr>
          <w:rFonts w:ascii="Verdana" w:eastAsia="楷体_GB2312" w:hAnsi="Verdana"/>
          <w:bCs/>
          <w:sz w:val="24"/>
          <w:szCs w:val="24"/>
        </w:rPr>
        <w:t>三月，日产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因其对</w:t>
      </w:r>
      <w:proofErr w:type="gramStart"/>
      <w:r w:rsidRPr="004925D3">
        <w:rPr>
          <w:rFonts w:ascii="Verdana" w:eastAsia="楷体_GB2312" w:hAnsi="Verdana"/>
          <w:bCs/>
          <w:sz w:val="24"/>
          <w:szCs w:val="24"/>
        </w:rPr>
        <w:t>职场女性</w:t>
      </w:r>
      <w:proofErr w:type="gramEnd"/>
      <w:r w:rsidRPr="004925D3">
        <w:rPr>
          <w:rFonts w:ascii="Verdana" w:eastAsia="楷体_GB2312" w:hAnsi="Verdana"/>
          <w:bCs/>
          <w:sz w:val="24"/>
          <w:szCs w:val="24"/>
        </w:rPr>
        <w:t>的支持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与</w:t>
      </w:r>
      <w:r w:rsidRPr="004925D3">
        <w:rPr>
          <w:rFonts w:ascii="Verdana" w:eastAsia="楷体_GB2312" w:hAnsi="Verdana"/>
          <w:bCs/>
          <w:sz w:val="24"/>
          <w:szCs w:val="24"/>
        </w:rPr>
        <w:t>提拔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，</w:t>
      </w:r>
      <w:r w:rsidRPr="004925D3">
        <w:rPr>
          <w:rFonts w:ascii="Verdana" w:eastAsia="楷体_GB2312" w:hAnsi="Verdana"/>
          <w:bCs/>
          <w:sz w:val="24"/>
          <w:szCs w:val="24"/>
        </w:rPr>
        <w:t>连续第二年荣获东京证券交易所授予的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大和抚子</w:t>
      </w:r>
      <w:r w:rsidRPr="004925D3">
        <w:rPr>
          <w:rFonts w:ascii="Verdana" w:eastAsia="楷体_GB2312" w:hAnsi="Verdana"/>
          <w:bCs/>
          <w:sz w:val="24"/>
          <w:szCs w:val="24"/>
        </w:rPr>
        <w:t>品牌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称号。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日产联盟在促进新兴市场男女平等方面也取得了重大进步，尤其是在其制造业务不断开拓的巴西市场。如今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，在巴西，</w:t>
      </w:r>
      <w:r w:rsidRPr="004925D3">
        <w:rPr>
          <w:rFonts w:ascii="Verdana" w:eastAsia="楷体_GB2312" w:hAnsi="Verdana"/>
          <w:bCs/>
          <w:sz w:val="24"/>
          <w:szCs w:val="24"/>
        </w:rPr>
        <w:t>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的女性员工数量已比</w:t>
      </w:r>
      <w:r w:rsidRPr="004925D3">
        <w:rPr>
          <w:rFonts w:ascii="Verdana" w:eastAsia="楷体_GB2312" w:hAnsi="Verdana"/>
          <w:bCs/>
          <w:sz w:val="24"/>
          <w:szCs w:val="24"/>
        </w:rPr>
        <w:lastRenderedPageBreak/>
        <w:t>五年前多出</w:t>
      </w:r>
      <w:r w:rsidRPr="004925D3">
        <w:rPr>
          <w:rFonts w:ascii="Verdana" w:eastAsia="楷体_GB2312" w:hAnsi="Verdana"/>
          <w:bCs/>
          <w:sz w:val="24"/>
          <w:szCs w:val="24"/>
        </w:rPr>
        <w:t>50%</w:t>
      </w:r>
      <w:r w:rsidRPr="004925D3">
        <w:rPr>
          <w:rFonts w:ascii="Verdana" w:eastAsia="楷体_GB2312" w:hAnsi="Verdana"/>
          <w:bCs/>
          <w:sz w:val="24"/>
          <w:szCs w:val="24"/>
        </w:rPr>
        <w:t>以上。自</w:t>
      </w:r>
      <w:r w:rsidRPr="004925D3">
        <w:rPr>
          <w:rFonts w:ascii="Verdana" w:eastAsia="楷体_GB2312" w:hAnsi="Verdana"/>
          <w:bCs/>
          <w:sz w:val="24"/>
          <w:szCs w:val="24"/>
        </w:rPr>
        <w:t>2009</w:t>
      </w:r>
      <w:r w:rsidRPr="004925D3">
        <w:rPr>
          <w:rFonts w:ascii="Verdana" w:eastAsia="楷体_GB2312" w:hAnsi="Verdana"/>
          <w:bCs/>
          <w:sz w:val="24"/>
          <w:szCs w:val="24"/>
        </w:rPr>
        <w:t>年起至今，雷诺巴西组装线上的女性工人数量已经翻倍。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另一方面，日产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汽车则在</w:t>
      </w:r>
      <w:r w:rsidRPr="004925D3">
        <w:rPr>
          <w:rFonts w:ascii="Verdana" w:eastAsia="楷体_GB2312" w:hAnsi="Verdana"/>
          <w:bCs/>
          <w:sz w:val="24"/>
          <w:szCs w:val="24"/>
        </w:rPr>
        <w:t>巴西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于</w:t>
      </w:r>
      <w:r w:rsidRPr="004925D3">
        <w:rPr>
          <w:rFonts w:ascii="Verdana" w:eastAsia="楷体_GB2312" w:hAnsi="Verdana"/>
          <w:bCs/>
          <w:sz w:val="24"/>
          <w:szCs w:val="24"/>
        </w:rPr>
        <w:t>短短一年之内使女性管理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者人数</w:t>
      </w:r>
      <w:r w:rsidRPr="004925D3">
        <w:rPr>
          <w:rFonts w:ascii="Verdana" w:eastAsia="楷体_GB2312" w:hAnsi="Verdana"/>
          <w:bCs/>
          <w:sz w:val="24"/>
          <w:szCs w:val="24"/>
        </w:rPr>
        <w:t>增至近三倍。现在，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在巴西</w:t>
      </w:r>
      <w:r w:rsidRPr="004925D3">
        <w:rPr>
          <w:rFonts w:ascii="Verdana" w:eastAsia="楷体_GB2312" w:hAnsi="Verdana"/>
          <w:bCs/>
          <w:sz w:val="24"/>
          <w:szCs w:val="24"/>
        </w:rPr>
        <w:t>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全体管理人员中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，</w:t>
      </w:r>
      <w:r w:rsidRPr="004925D3">
        <w:rPr>
          <w:rFonts w:ascii="Verdana" w:eastAsia="楷体_GB2312" w:hAnsi="Verdana"/>
          <w:bCs/>
          <w:sz w:val="24"/>
          <w:szCs w:val="24"/>
        </w:rPr>
        <w:t>女性占比已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达</w:t>
      </w:r>
      <w:r w:rsidRPr="004925D3">
        <w:rPr>
          <w:rFonts w:ascii="Verdana" w:eastAsia="楷体_GB2312" w:hAnsi="Verdana"/>
          <w:bCs/>
          <w:sz w:val="24"/>
          <w:szCs w:val="24"/>
        </w:rPr>
        <w:t>近</w:t>
      </w:r>
      <w:r w:rsidRPr="004925D3">
        <w:rPr>
          <w:rFonts w:ascii="Verdana" w:eastAsia="楷体_GB2312" w:hAnsi="Verdana"/>
          <w:bCs/>
          <w:sz w:val="24"/>
          <w:szCs w:val="24"/>
        </w:rPr>
        <w:t>20%</w:t>
      </w:r>
      <w:r w:rsidRPr="004925D3">
        <w:rPr>
          <w:rFonts w:ascii="Verdana" w:eastAsia="楷体_GB2312" w:hAnsi="Verdana"/>
          <w:bCs/>
          <w:sz w:val="24"/>
          <w:szCs w:val="24"/>
        </w:rPr>
        <w:t>。过去五年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中</w:t>
      </w:r>
      <w:r w:rsidRPr="004925D3">
        <w:rPr>
          <w:rFonts w:ascii="Verdana" w:eastAsia="楷体_GB2312" w:hAnsi="Verdana"/>
          <w:bCs/>
          <w:sz w:val="24"/>
          <w:szCs w:val="24"/>
        </w:rPr>
        <w:t>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汽车整个</w:t>
      </w:r>
      <w:r w:rsidRPr="004925D3">
        <w:rPr>
          <w:rFonts w:ascii="Verdana" w:eastAsia="楷体_GB2312" w:hAnsi="Verdana"/>
          <w:bCs/>
          <w:sz w:val="24"/>
          <w:szCs w:val="24"/>
        </w:rPr>
        <w:t>美洲业务部门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中</w:t>
      </w:r>
      <w:r w:rsidRPr="004925D3">
        <w:rPr>
          <w:rFonts w:ascii="Verdana" w:eastAsia="楷体_GB2312" w:hAnsi="Verdana"/>
          <w:bCs/>
          <w:sz w:val="24"/>
          <w:szCs w:val="24"/>
        </w:rPr>
        <w:t>女性管理人员的数量激增了</w:t>
      </w:r>
      <w:r w:rsidRPr="004925D3">
        <w:rPr>
          <w:rFonts w:ascii="Verdana" w:eastAsia="楷体_GB2312" w:hAnsi="Verdana"/>
          <w:bCs/>
          <w:sz w:val="24"/>
          <w:szCs w:val="24"/>
        </w:rPr>
        <w:t>70%</w:t>
      </w:r>
      <w:r w:rsidRPr="004925D3">
        <w:rPr>
          <w:rFonts w:ascii="Verdana" w:eastAsia="楷体_GB2312" w:hAnsi="Verdana"/>
          <w:bCs/>
          <w:sz w:val="24"/>
          <w:szCs w:val="24"/>
        </w:rPr>
        <w:t>，这在一定程度上可以归功于</w:t>
      </w:r>
      <w:r w:rsidR="006F1D58">
        <w:rPr>
          <w:rFonts w:ascii="Verdana" w:eastAsia="楷体_GB2312" w:hAnsi="Verdana" w:hint="eastAsia"/>
          <w:bCs/>
          <w:sz w:val="24"/>
          <w:szCs w:val="24"/>
        </w:rPr>
        <w:t>其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在</w:t>
      </w:r>
      <w:r w:rsidRPr="004925D3">
        <w:rPr>
          <w:rFonts w:ascii="Verdana" w:eastAsia="楷体_GB2312" w:hAnsi="Verdana"/>
          <w:bCs/>
          <w:sz w:val="24"/>
          <w:szCs w:val="24"/>
        </w:rPr>
        <w:t>巴西的成功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日产联盟总裁兼</w:t>
      </w:r>
      <w:r w:rsidRPr="004925D3">
        <w:rPr>
          <w:rFonts w:ascii="Verdana" w:eastAsia="楷体_GB2312" w:hAnsi="Verdana"/>
          <w:bCs/>
          <w:sz w:val="24"/>
          <w:szCs w:val="24"/>
        </w:rPr>
        <w:t>CEO</w:t>
      </w:r>
      <w:r w:rsidRPr="004925D3">
        <w:rPr>
          <w:rFonts w:ascii="Verdana" w:eastAsia="楷体_GB2312" w:hAnsi="Verdana"/>
          <w:bCs/>
          <w:sz w:val="24"/>
          <w:szCs w:val="24"/>
        </w:rPr>
        <w:t>卡洛斯</w:t>
      </w:r>
      <w:r w:rsidRPr="004925D3">
        <w:rPr>
          <w:rFonts w:ascii="Verdana" w:eastAsia="楷体_GB2312" w:hAnsi="Verdana"/>
          <w:bCs/>
          <w:sz w:val="24"/>
          <w:szCs w:val="24"/>
        </w:rPr>
        <w:t>·</w:t>
      </w:r>
      <w:r w:rsidRPr="004925D3">
        <w:rPr>
          <w:rFonts w:ascii="Verdana" w:eastAsia="楷体_GB2312" w:hAnsi="Verdana"/>
          <w:bCs/>
          <w:sz w:val="24"/>
          <w:szCs w:val="24"/>
        </w:rPr>
        <w:t>戈恩（</w:t>
      </w:r>
      <w:r w:rsidRPr="004925D3">
        <w:rPr>
          <w:rFonts w:ascii="Verdana" w:eastAsia="楷体_GB2312" w:hAnsi="Verdana"/>
          <w:bCs/>
          <w:sz w:val="24"/>
          <w:szCs w:val="24"/>
        </w:rPr>
        <w:t xml:space="preserve">Carlos 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Ghosn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）表示：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日产联盟始终致力于充分利用全球人才计划并缩小性别差距，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每</w:t>
      </w:r>
      <w:r w:rsidRPr="004925D3">
        <w:rPr>
          <w:rFonts w:ascii="Verdana" w:eastAsia="楷体_GB2312" w:hAnsi="Verdana"/>
          <w:bCs/>
          <w:sz w:val="24"/>
          <w:szCs w:val="24"/>
        </w:rPr>
        <w:t>年都在向这一目标</w:t>
      </w:r>
      <w:proofErr w:type="gramStart"/>
      <w:r w:rsidRPr="004925D3">
        <w:rPr>
          <w:rFonts w:ascii="Verdana" w:eastAsia="楷体_GB2312" w:hAnsi="Verdana"/>
          <w:bCs/>
          <w:sz w:val="24"/>
          <w:szCs w:val="24"/>
        </w:rPr>
        <w:t>一</w:t>
      </w:r>
      <w:proofErr w:type="gramEnd"/>
      <w:r w:rsidRPr="004925D3">
        <w:rPr>
          <w:rFonts w:ascii="Verdana" w:eastAsia="楷体_GB2312" w:hAnsi="Verdana"/>
          <w:bCs/>
          <w:sz w:val="24"/>
          <w:szCs w:val="24"/>
        </w:rPr>
        <w:t>步步迈进。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他还指出：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不论是对于社会还是对于联盟本身，聘用和提拔女性职工都是有益之举，因为女性影响或决定着全球绝大部分的汽车购买。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</w:p>
    <w:p w:rsid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</w:p>
    <w:p w:rsidR="004925D3" w:rsidRPr="004925D3" w:rsidRDefault="004925D3" w:rsidP="005757EA">
      <w:pPr>
        <w:snapToGrid w:val="0"/>
        <w:spacing w:line="360" w:lineRule="auto"/>
        <w:ind w:firstLineChars="200" w:firstLine="482"/>
        <w:rPr>
          <w:rFonts w:ascii="Verdana" w:eastAsia="楷体_GB2312" w:hAnsi="Verdana"/>
          <w:b/>
          <w:bCs/>
          <w:sz w:val="24"/>
          <w:szCs w:val="24"/>
        </w:rPr>
      </w:pPr>
      <w:r w:rsidRPr="004925D3">
        <w:rPr>
          <w:rFonts w:ascii="Verdana" w:eastAsia="楷体_GB2312" w:hAnsi="Verdana"/>
          <w:b/>
          <w:bCs/>
          <w:sz w:val="24"/>
          <w:szCs w:val="24"/>
        </w:rPr>
        <w:t>深受女性影响的产品与服务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据弗若斯特沙利文咨询公司（</w:t>
      </w:r>
      <w:r w:rsidRPr="004925D3">
        <w:rPr>
          <w:rFonts w:ascii="Verdana" w:eastAsia="楷体_GB2312" w:hAnsi="Verdana"/>
          <w:bCs/>
          <w:sz w:val="24"/>
          <w:szCs w:val="24"/>
        </w:rPr>
        <w:t>Frost &amp; Sullivan</w:t>
      </w:r>
      <w:r w:rsidRPr="004925D3">
        <w:rPr>
          <w:rFonts w:ascii="Verdana" w:eastAsia="楷体_GB2312" w:hAnsi="Verdana"/>
          <w:bCs/>
          <w:sz w:val="24"/>
          <w:szCs w:val="24"/>
        </w:rPr>
        <w:t>）数据显示，女性被认为是</w:t>
      </w:r>
      <w:r w:rsidRPr="004925D3">
        <w:rPr>
          <w:rFonts w:ascii="Verdana" w:eastAsia="楷体_GB2312" w:hAnsi="Verdana"/>
          <w:bCs/>
          <w:sz w:val="24"/>
          <w:szCs w:val="24"/>
        </w:rPr>
        <w:t>80%</w:t>
      </w:r>
      <w:r w:rsidRPr="004925D3">
        <w:rPr>
          <w:rFonts w:ascii="Verdana" w:eastAsia="楷体_GB2312" w:hAnsi="Verdana"/>
          <w:bCs/>
          <w:sz w:val="24"/>
          <w:szCs w:val="24"/>
        </w:rPr>
        <w:t>的新车购置中的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影响者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，这意味着她们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或</w:t>
      </w:r>
      <w:r w:rsidRPr="004925D3">
        <w:rPr>
          <w:rFonts w:ascii="Verdana" w:eastAsia="楷体_GB2312" w:hAnsi="Verdana"/>
          <w:bCs/>
          <w:sz w:val="24"/>
          <w:szCs w:val="24"/>
        </w:rPr>
        <w:t>是直接购买者，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或对于</w:t>
      </w:r>
      <w:r w:rsidRPr="004925D3">
        <w:rPr>
          <w:rFonts w:ascii="Verdana" w:eastAsia="楷体_GB2312" w:hAnsi="Verdana"/>
          <w:bCs/>
          <w:sz w:val="24"/>
          <w:szCs w:val="24"/>
        </w:rPr>
        <w:t>男性是否购买具有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否决权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了进一步吸引</w:t>
      </w:r>
      <w:r w:rsidRPr="004925D3">
        <w:rPr>
          <w:rFonts w:ascii="Verdana" w:eastAsia="楷体_GB2312" w:hAnsi="Verdana"/>
          <w:bCs/>
          <w:sz w:val="24"/>
          <w:szCs w:val="24"/>
        </w:rPr>
        <w:t>女性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消费者</w:t>
      </w:r>
      <w:r w:rsidRPr="004925D3">
        <w:rPr>
          <w:rFonts w:ascii="Verdana" w:eastAsia="楷体_GB2312" w:hAnsi="Verdana"/>
          <w:bCs/>
          <w:sz w:val="24"/>
          <w:szCs w:val="24"/>
        </w:rPr>
        <w:t>，雷诺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为旗下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Captur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车型成立了男女人数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各半</w:t>
      </w:r>
      <w:r w:rsidRPr="004925D3">
        <w:rPr>
          <w:rFonts w:ascii="Verdana" w:eastAsia="楷体_GB2312" w:hAnsi="Verdana"/>
          <w:bCs/>
          <w:sz w:val="24"/>
          <w:szCs w:val="24"/>
        </w:rPr>
        <w:t>的产品团队。团队中负责工程、设计、市场及销售的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人员</w:t>
      </w:r>
      <w:r w:rsidRPr="004925D3">
        <w:rPr>
          <w:rFonts w:ascii="Verdana" w:eastAsia="楷体_GB2312" w:hAnsi="Verdana"/>
          <w:bCs/>
          <w:sz w:val="24"/>
          <w:szCs w:val="24"/>
        </w:rPr>
        <w:t>中有一半是女性，这是所有雷诺车型团队中女性占比最高的一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次</w:t>
      </w:r>
      <w:r w:rsidRPr="004925D3">
        <w:rPr>
          <w:rFonts w:ascii="Verdana" w:eastAsia="楷体_GB2312" w:hAnsi="Verdana"/>
          <w:bCs/>
          <w:sz w:val="24"/>
          <w:szCs w:val="24"/>
        </w:rPr>
        <w:t>。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Captur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于去年上市，现已成为欧洲最受欢迎的紧凑型跨界车。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今年早些时候，日产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首次推出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女士优先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经销店。位于东京郊区府中市的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日产</w:t>
      </w:r>
      <w:r w:rsidRPr="004925D3">
        <w:rPr>
          <w:rFonts w:ascii="Verdana" w:eastAsia="楷体_GB2312" w:hAnsi="Verdana"/>
          <w:bCs/>
          <w:sz w:val="24"/>
          <w:szCs w:val="24"/>
        </w:rPr>
        <w:t>经销店由一名女性店长管理，店里的女性员工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数量</w:t>
      </w:r>
      <w:r w:rsidRPr="004925D3">
        <w:rPr>
          <w:rFonts w:ascii="Verdana" w:eastAsia="楷体_GB2312" w:hAnsi="Verdana"/>
          <w:bCs/>
          <w:sz w:val="24"/>
          <w:szCs w:val="24"/>
        </w:rPr>
        <w:t>也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多于</w:t>
      </w:r>
      <w:r w:rsidRPr="004925D3">
        <w:rPr>
          <w:rFonts w:ascii="Verdana" w:eastAsia="楷体_GB2312" w:hAnsi="Verdana"/>
          <w:bCs/>
          <w:sz w:val="24"/>
          <w:szCs w:val="24"/>
        </w:rPr>
        <w:t>日本经销店中女性员工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的</w:t>
      </w:r>
      <w:r w:rsidRPr="004925D3">
        <w:rPr>
          <w:rFonts w:ascii="Verdana" w:eastAsia="楷体_GB2312" w:hAnsi="Verdana"/>
          <w:bCs/>
          <w:sz w:val="24"/>
          <w:szCs w:val="24"/>
        </w:rPr>
        <w:t>平均数量。为了改善购车体验，吸引更多女性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消费者</w:t>
      </w:r>
      <w:r w:rsidRPr="004925D3">
        <w:rPr>
          <w:rFonts w:ascii="Verdana" w:eastAsia="楷体_GB2312" w:hAnsi="Verdana"/>
          <w:bCs/>
          <w:sz w:val="24"/>
          <w:szCs w:val="24"/>
        </w:rPr>
        <w:t>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初次</w:t>
      </w:r>
      <w:r w:rsidRPr="004925D3">
        <w:rPr>
          <w:rFonts w:ascii="Verdana" w:eastAsia="楷体_GB2312" w:hAnsi="Verdana"/>
          <w:bCs/>
          <w:sz w:val="24"/>
          <w:szCs w:val="24"/>
        </w:rPr>
        <w:t>购买者，这家经销</w:t>
      </w:r>
      <w:proofErr w:type="gramStart"/>
      <w:r w:rsidRPr="004925D3">
        <w:rPr>
          <w:rFonts w:ascii="Verdana" w:eastAsia="楷体_GB2312" w:hAnsi="Verdana"/>
          <w:bCs/>
          <w:sz w:val="24"/>
          <w:szCs w:val="24"/>
        </w:rPr>
        <w:t>店采用</w:t>
      </w:r>
      <w:proofErr w:type="gramEnd"/>
      <w:r w:rsidRPr="004925D3">
        <w:rPr>
          <w:rFonts w:ascii="Verdana" w:eastAsia="楷体_GB2312" w:hAnsi="Verdana" w:hint="eastAsia"/>
          <w:bCs/>
          <w:sz w:val="24"/>
          <w:szCs w:val="24"/>
        </w:rPr>
        <w:t>别具风格</w:t>
      </w:r>
      <w:r w:rsidRPr="004925D3">
        <w:rPr>
          <w:rFonts w:ascii="Verdana" w:eastAsia="楷体_GB2312" w:hAnsi="Verdana"/>
          <w:bCs/>
          <w:sz w:val="24"/>
          <w:szCs w:val="24"/>
        </w:rPr>
        <w:t>的内部装潢，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并</w:t>
      </w:r>
      <w:r w:rsidRPr="004925D3">
        <w:rPr>
          <w:rFonts w:ascii="Verdana" w:eastAsia="楷体_GB2312" w:hAnsi="Verdana"/>
          <w:bCs/>
          <w:sz w:val="24"/>
          <w:szCs w:val="24"/>
        </w:rPr>
        <w:t>设有哺乳室及专供儿童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玩耍</w:t>
      </w:r>
      <w:r w:rsidRPr="004925D3">
        <w:rPr>
          <w:rFonts w:ascii="Verdana" w:eastAsia="楷体_GB2312" w:hAnsi="Verdana"/>
          <w:bCs/>
          <w:sz w:val="24"/>
          <w:szCs w:val="24"/>
        </w:rPr>
        <w:t>的区域。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明年，日产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将在日本推出</w:t>
      </w:r>
      <w:r w:rsidRPr="004925D3">
        <w:rPr>
          <w:rFonts w:ascii="Verdana" w:eastAsia="楷体_GB2312" w:hAnsi="Verdana"/>
          <w:bCs/>
          <w:sz w:val="24"/>
          <w:szCs w:val="24"/>
        </w:rPr>
        <w:t>300</w:t>
      </w:r>
      <w:r w:rsidRPr="004925D3">
        <w:rPr>
          <w:rFonts w:ascii="Verdana" w:eastAsia="楷体_GB2312" w:hAnsi="Verdana"/>
          <w:bCs/>
          <w:sz w:val="24"/>
          <w:szCs w:val="24"/>
        </w:rPr>
        <w:t>家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女士优先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经销店，并将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充分利用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女士优先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项目中的经验，将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其</w:t>
      </w:r>
      <w:r w:rsidRPr="004925D3">
        <w:rPr>
          <w:rFonts w:ascii="Verdana" w:eastAsia="楷体_GB2312" w:hAnsi="Verdana"/>
          <w:bCs/>
          <w:sz w:val="24"/>
          <w:szCs w:val="24"/>
        </w:rPr>
        <w:t>尽可能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地</w:t>
      </w:r>
      <w:r w:rsidRPr="004925D3">
        <w:rPr>
          <w:rFonts w:ascii="Verdana" w:eastAsia="楷体_GB2312" w:hAnsi="Verdana"/>
          <w:bCs/>
          <w:sz w:val="24"/>
          <w:szCs w:val="24"/>
        </w:rPr>
        <w:t>推广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至</w:t>
      </w:r>
      <w:r w:rsidRPr="004925D3">
        <w:rPr>
          <w:rFonts w:ascii="Verdana" w:eastAsia="楷体_GB2312" w:hAnsi="Verdana"/>
          <w:bCs/>
          <w:sz w:val="24"/>
          <w:szCs w:val="24"/>
        </w:rPr>
        <w:t>更广泛的地区。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2"/>
        <w:rPr>
          <w:rFonts w:ascii="Verdana" w:eastAsia="楷体_GB2312" w:hAnsi="Verdana"/>
          <w:b/>
          <w:bCs/>
          <w:sz w:val="24"/>
          <w:szCs w:val="24"/>
        </w:rPr>
      </w:pPr>
    </w:p>
    <w:p w:rsidR="004925D3" w:rsidRPr="004925D3" w:rsidRDefault="004925D3" w:rsidP="005757EA">
      <w:pPr>
        <w:snapToGrid w:val="0"/>
        <w:spacing w:line="360" w:lineRule="auto"/>
        <w:ind w:firstLineChars="200" w:firstLine="482"/>
        <w:rPr>
          <w:rFonts w:ascii="Verdana" w:eastAsia="楷体_GB2312" w:hAnsi="Verdana"/>
          <w:b/>
          <w:bCs/>
          <w:sz w:val="24"/>
          <w:szCs w:val="24"/>
        </w:rPr>
      </w:pPr>
      <w:r w:rsidRPr="004925D3">
        <w:rPr>
          <w:rFonts w:ascii="Verdana" w:eastAsia="楷体_GB2312" w:hAnsi="Verdana"/>
          <w:b/>
          <w:bCs/>
          <w:sz w:val="24"/>
          <w:szCs w:val="24"/>
        </w:rPr>
        <w:t>多元化的管理团队</w:t>
      </w:r>
    </w:p>
    <w:p w:rsidR="00F14B66" w:rsidRDefault="00F14B66" w:rsidP="00F14B66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F14B66">
        <w:rPr>
          <w:rFonts w:ascii="Verdana" w:eastAsia="楷体_GB2312" w:hAnsi="Verdana" w:hint="eastAsia"/>
          <w:bCs/>
          <w:sz w:val="24"/>
          <w:szCs w:val="24"/>
        </w:rPr>
        <w:t>除了注重提升工作环境中的性别多元化程度外，</w:t>
      </w:r>
      <w:r w:rsidR="00FB3499">
        <w:rPr>
          <w:rFonts w:ascii="Verdana" w:eastAsia="楷体_GB2312" w:hAnsi="Verdana" w:hint="eastAsia"/>
          <w:bCs/>
          <w:sz w:val="24"/>
          <w:szCs w:val="24"/>
        </w:rPr>
        <w:t>日产汽车的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高层管理团队也呈现</w:t>
      </w:r>
      <w:r w:rsidR="00FA0D51">
        <w:rPr>
          <w:rFonts w:ascii="Verdana" w:eastAsia="楷体_GB2312" w:hAnsi="Verdana" w:hint="eastAsia"/>
          <w:bCs/>
          <w:sz w:val="24"/>
          <w:szCs w:val="24"/>
        </w:rPr>
        <w:t>出了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多元化</w:t>
      </w:r>
      <w:r w:rsidR="00FA0D51">
        <w:rPr>
          <w:rFonts w:ascii="Verdana" w:eastAsia="楷体_GB2312" w:hAnsi="Verdana" w:hint="eastAsia"/>
          <w:bCs/>
          <w:sz w:val="24"/>
          <w:szCs w:val="24"/>
        </w:rPr>
        <w:t>，以配合两家公司</w:t>
      </w:r>
      <w:r w:rsidR="00FA0D51" w:rsidRPr="00F14B66">
        <w:rPr>
          <w:rFonts w:ascii="Verdana" w:eastAsia="楷体_GB2312" w:hAnsi="Verdana" w:hint="eastAsia"/>
          <w:bCs/>
          <w:sz w:val="24"/>
          <w:szCs w:val="24"/>
        </w:rPr>
        <w:t>全球脚步的扩张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。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2013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年，雷诺和日产在全球近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200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个国家一共售出了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830</w:t>
      </w:r>
      <w:r w:rsidRPr="00F14B66">
        <w:rPr>
          <w:rFonts w:ascii="Verdana" w:eastAsia="楷体_GB2312" w:hAnsi="Verdana" w:hint="eastAsia"/>
          <w:bCs/>
          <w:sz w:val="24"/>
          <w:szCs w:val="24"/>
        </w:rPr>
        <w:t>万辆汽车。</w:t>
      </w:r>
    </w:p>
    <w:p w:rsidR="004925D3" w:rsidRPr="004925D3" w:rsidRDefault="004925D3" w:rsidP="00F14B66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lastRenderedPageBreak/>
        <w:t>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公司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位于</w:t>
      </w:r>
      <w:r w:rsidRPr="004925D3">
        <w:rPr>
          <w:rFonts w:ascii="Verdana" w:eastAsia="楷体_GB2312" w:hAnsi="Verdana"/>
          <w:bCs/>
          <w:sz w:val="24"/>
          <w:szCs w:val="24"/>
        </w:rPr>
        <w:t>法国布洛涅比扬古镇，其全球</w:t>
      </w:r>
      <w:r w:rsidRPr="004925D3">
        <w:rPr>
          <w:rFonts w:ascii="Verdana" w:eastAsia="楷体_GB2312" w:hAnsi="Verdana"/>
          <w:bCs/>
          <w:sz w:val="24"/>
          <w:szCs w:val="24"/>
        </w:rPr>
        <w:t>150</w:t>
      </w:r>
      <w:r w:rsidRPr="004925D3">
        <w:rPr>
          <w:rFonts w:ascii="Verdana" w:eastAsia="楷体_GB2312" w:hAnsi="Verdana"/>
          <w:bCs/>
          <w:sz w:val="24"/>
          <w:szCs w:val="24"/>
        </w:rPr>
        <w:t>个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重要</w:t>
      </w:r>
      <w:r w:rsidRPr="004925D3">
        <w:rPr>
          <w:rFonts w:ascii="Verdana" w:eastAsia="楷体_GB2312" w:hAnsi="Verdana"/>
          <w:bCs/>
          <w:sz w:val="24"/>
          <w:szCs w:val="24"/>
        </w:rPr>
        <w:t>管理职位中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覆盖了</w:t>
      </w:r>
      <w:r w:rsidRPr="004925D3">
        <w:rPr>
          <w:rFonts w:ascii="Verdana" w:eastAsia="楷体_GB2312" w:hAnsi="Verdana"/>
          <w:bCs/>
          <w:sz w:val="24"/>
          <w:szCs w:val="24"/>
        </w:rPr>
        <w:t>20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个</w:t>
      </w:r>
      <w:r w:rsidRPr="004925D3">
        <w:rPr>
          <w:rFonts w:ascii="Verdana" w:eastAsia="楷体_GB2312" w:hAnsi="Verdana"/>
          <w:bCs/>
          <w:sz w:val="24"/>
          <w:szCs w:val="24"/>
        </w:rPr>
        <w:t>国籍的管理人员，包含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来自</w:t>
      </w:r>
      <w:r w:rsidRPr="004925D3">
        <w:rPr>
          <w:rFonts w:ascii="Verdana" w:eastAsia="楷体_GB2312" w:hAnsi="Verdana"/>
          <w:bCs/>
          <w:sz w:val="24"/>
          <w:szCs w:val="24"/>
        </w:rPr>
        <w:t>法国、西班牙、日本、巴西、俄罗斯及德国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等的管理者</w:t>
      </w:r>
      <w:r w:rsidRPr="004925D3">
        <w:rPr>
          <w:rFonts w:ascii="Verdana" w:eastAsia="楷体_GB2312" w:hAnsi="Verdana"/>
          <w:bCs/>
          <w:sz w:val="24"/>
          <w:szCs w:val="24"/>
        </w:rPr>
        <w:t>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公司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位于日本横滨，</w:t>
      </w:r>
      <w:r w:rsidRPr="004925D3">
        <w:rPr>
          <w:rFonts w:ascii="Verdana" w:eastAsia="楷体_GB2312" w:hAnsi="Verdana"/>
          <w:bCs/>
          <w:sz w:val="24"/>
          <w:szCs w:val="24"/>
        </w:rPr>
        <w:t>在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管理</w:t>
      </w:r>
      <w:r w:rsidRPr="004925D3">
        <w:rPr>
          <w:rFonts w:ascii="Verdana" w:eastAsia="楷体_GB2312" w:hAnsi="Verdana"/>
          <w:bCs/>
          <w:sz w:val="24"/>
          <w:szCs w:val="24"/>
        </w:rPr>
        <w:t>层多元化方面一直位居汽车行业前列，其</w:t>
      </w:r>
      <w:r w:rsidRPr="004925D3">
        <w:rPr>
          <w:rFonts w:ascii="Verdana" w:eastAsia="楷体_GB2312" w:hAnsi="Verdana"/>
          <w:bCs/>
          <w:sz w:val="24"/>
          <w:szCs w:val="24"/>
        </w:rPr>
        <w:t>100</w:t>
      </w:r>
      <w:r w:rsidRPr="004925D3">
        <w:rPr>
          <w:rFonts w:ascii="Verdana" w:eastAsia="楷体_GB2312" w:hAnsi="Verdana"/>
          <w:bCs/>
          <w:sz w:val="24"/>
          <w:szCs w:val="24"/>
        </w:rPr>
        <w:t>个最高职位中有</w:t>
      </w:r>
      <w:r w:rsidRPr="004925D3">
        <w:rPr>
          <w:rFonts w:ascii="Verdana" w:eastAsia="楷体_GB2312" w:hAnsi="Verdana"/>
          <w:bCs/>
          <w:sz w:val="24"/>
          <w:szCs w:val="24"/>
        </w:rPr>
        <w:t>49</w:t>
      </w:r>
      <w:r w:rsidRPr="004925D3">
        <w:rPr>
          <w:rFonts w:ascii="Verdana" w:eastAsia="楷体_GB2312" w:hAnsi="Verdana"/>
          <w:bCs/>
          <w:sz w:val="24"/>
          <w:szCs w:val="24"/>
        </w:rPr>
        <w:t>个是由</w:t>
      </w:r>
      <w:r w:rsidR="007E573A">
        <w:rPr>
          <w:rFonts w:ascii="Verdana" w:eastAsia="楷体_GB2312" w:hAnsi="Verdana" w:hint="eastAsia"/>
          <w:bCs/>
          <w:sz w:val="24"/>
          <w:szCs w:val="24"/>
        </w:rPr>
        <w:t>来自</w:t>
      </w:r>
      <w:r w:rsidRPr="004925D3">
        <w:rPr>
          <w:rFonts w:ascii="Verdana" w:eastAsia="楷体_GB2312" w:hAnsi="Verdana"/>
          <w:bCs/>
          <w:sz w:val="24"/>
          <w:szCs w:val="24"/>
        </w:rPr>
        <w:t>17</w:t>
      </w:r>
      <w:r w:rsidRPr="004925D3">
        <w:rPr>
          <w:rFonts w:ascii="Verdana" w:eastAsia="楷体_GB2312" w:hAnsi="Verdana"/>
          <w:bCs/>
          <w:sz w:val="24"/>
          <w:szCs w:val="24"/>
        </w:rPr>
        <w:t>个不同国家的外国高管担任。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</w:p>
    <w:p w:rsidR="004925D3" w:rsidRPr="004925D3" w:rsidRDefault="004925D3" w:rsidP="005757EA">
      <w:pPr>
        <w:snapToGrid w:val="0"/>
        <w:spacing w:line="360" w:lineRule="auto"/>
        <w:ind w:firstLineChars="200" w:firstLine="482"/>
        <w:rPr>
          <w:rFonts w:ascii="Verdana" w:eastAsia="楷体_GB2312" w:hAnsi="Verdana"/>
          <w:b/>
          <w:bCs/>
          <w:sz w:val="24"/>
          <w:szCs w:val="24"/>
        </w:rPr>
      </w:pPr>
      <w:r w:rsidRPr="004925D3">
        <w:rPr>
          <w:rFonts w:ascii="Verdana" w:eastAsia="楷体_GB2312" w:hAnsi="Verdana"/>
          <w:b/>
          <w:bCs/>
          <w:sz w:val="24"/>
          <w:szCs w:val="24"/>
        </w:rPr>
        <w:t>雷诺</w:t>
      </w:r>
      <w:r w:rsidRPr="004925D3">
        <w:rPr>
          <w:rFonts w:ascii="Verdana" w:eastAsia="楷体_GB2312" w:hAnsi="Verdana"/>
          <w:b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/>
          <w:bCs/>
          <w:sz w:val="24"/>
          <w:szCs w:val="24"/>
        </w:rPr>
        <w:t>日产</w:t>
      </w:r>
      <w:r w:rsidRPr="004925D3">
        <w:rPr>
          <w:rFonts w:ascii="Verdana" w:eastAsia="楷体_GB2312" w:hAnsi="Verdana" w:hint="eastAsia"/>
          <w:b/>
          <w:bCs/>
          <w:sz w:val="24"/>
          <w:szCs w:val="24"/>
        </w:rPr>
        <w:t>联盟</w:t>
      </w:r>
      <w:r w:rsidRPr="004925D3">
        <w:rPr>
          <w:rFonts w:ascii="Verdana" w:eastAsia="楷体_GB2312" w:hAnsi="Verdana"/>
          <w:b/>
          <w:bCs/>
          <w:sz w:val="24"/>
          <w:szCs w:val="24"/>
        </w:rPr>
        <w:t>将在国际会议上探讨多元化问题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在每年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经济与社会女性论坛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举办</w:t>
      </w:r>
      <w:r w:rsidRPr="004925D3">
        <w:rPr>
          <w:rFonts w:ascii="Verdana" w:eastAsia="楷体_GB2312" w:hAnsi="Verdana"/>
          <w:bCs/>
          <w:sz w:val="24"/>
          <w:szCs w:val="24"/>
        </w:rPr>
        <w:t>前夕，雷诺和日产都会公布其在性别平等及多元化方面的最新进展。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经济与社会女性论坛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是一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次</w:t>
      </w:r>
      <w:r w:rsidRPr="004925D3">
        <w:rPr>
          <w:rFonts w:ascii="Verdana" w:eastAsia="楷体_GB2312" w:hAnsi="Verdana"/>
          <w:bCs/>
          <w:sz w:val="24"/>
          <w:szCs w:val="24"/>
        </w:rPr>
        <w:t>鼓励女性突破历史挑战并抓住经济机遇的国际讨论会，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将于今年</w:t>
      </w:r>
      <w:r w:rsidRPr="004925D3">
        <w:rPr>
          <w:rFonts w:ascii="Verdana" w:eastAsia="楷体_GB2312" w:hAnsi="Verdana"/>
          <w:bCs/>
          <w:sz w:val="24"/>
          <w:szCs w:val="24"/>
        </w:rPr>
        <w:t>10</w:t>
      </w:r>
      <w:r w:rsidRPr="004925D3">
        <w:rPr>
          <w:rFonts w:ascii="Verdana" w:eastAsia="楷体_GB2312" w:hAnsi="Verdana"/>
          <w:bCs/>
          <w:sz w:val="24"/>
          <w:szCs w:val="24"/>
        </w:rPr>
        <w:t>月</w:t>
      </w:r>
      <w:r w:rsidRPr="004925D3">
        <w:rPr>
          <w:rFonts w:ascii="Verdana" w:eastAsia="楷体_GB2312" w:hAnsi="Verdana"/>
          <w:bCs/>
          <w:sz w:val="24"/>
          <w:szCs w:val="24"/>
        </w:rPr>
        <w:t>15~17</w:t>
      </w:r>
      <w:r w:rsidRPr="004925D3">
        <w:rPr>
          <w:rFonts w:ascii="Verdana" w:eastAsia="楷体_GB2312" w:hAnsi="Verdana"/>
          <w:bCs/>
          <w:sz w:val="24"/>
          <w:szCs w:val="24"/>
        </w:rPr>
        <w:t>日在法国多维尔举行。</w:t>
      </w:r>
    </w:p>
    <w:p w:rsidR="004925D3" w:rsidRPr="004925D3" w:rsidRDefault="00B223A0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>
        <w:rPr>
          <w:rFonts w:ascii="Verdana" w:eastAsia="楷体_GB2312" w:hAnsi="Verdana"/>
          <w:bCs/>
          <w:sz w:val="24"/>
          <w:szCs w:val="24"/>
        </w:rPr>
        <w:t>这</w:t>
      </w:r>
      <w:r w:rsidR="00FA0D51">
        <w:rPr>
          <w:rFonts w:ascii="Verdana" w:eastAsia="楷体_GB2312" w:hAnsi="Verdana" w:hint="eastAsia"/>
          <w:bCs/>
          <w:sz w:val="24"/>
          <w:szCs w:val="24"/>
        </w:rPr>
        <w:t>场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一年一度的盛会旨在帮助女性</w:t>
      </w:r>
      <w:r w:rsidR="00681149">
        <w:rPr>
          <w:rFonts w:ascii="Verdana" w:eastAsia="楷体_GB2312" w:hAnsi="Verdana" w:hint="eastAsia"/>
          <w:bCs/>
          <w:sz w:val="24"/>
          <w:szCs w:val="24"/>
        </w:rPr>
        <w:t>获得</w:t>
      </w:r>
      <w:r w:rsidR="004925D3" w:rsidRPr="004925D3">
        <w:rPr>
          <w:rFonts w:ascii="Verdana" w:eastAsia="楷体_GB2312" w:hAnsi="Verdana" w:hint="eastAsia"/>
          <w:bCs/>
          <w:sz w:val="24"/>
          <w:szCs w:val="24"/>
        </w:rPr>
        <w:t>在学术行业、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政治及社会领域的平等地位。雷诺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-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日产联盟自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2006</w:t>
      </w:r>
      <w:r w:rsidR="004925D3" w:rsidRPr="004925D3">
        <w:rPr>
          <w:rFonts w:ascii="Verdana" w:eastAsia="楷体_GB2312" w:hAnsi="Verdana"/>
          <w:bCs/>
          <w:sz w:val="24"/>
          <w:szCs w:val="24"/>
        </w:rPr>
        <w:t>年起就一直支持该论坛。</w:t>
      </w:r>
    </w:p>
    <w:p w:rsidR="004925D3" w:rsidRPr="004925D3" w:rsidRDefault="004925D3" w:rsidP="005757EA">
      <w:pPr>
        <w:snapToGrid w:val="0"/>
        <w:spacing w:line="360" w:lineRule="auto"/>
        <w:ind w:firstLineChars="200" w:firstLine="48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 xml:space="preserve"> “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经济与社会女性论坛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今年特别关注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在</w:t>
      </w:r>
      <w:r w:rsidRPr="004925D3">
        <w:rPr>
          <w:rFonts w:ascii="Verdana" w:eastAsia="楷体_GB2312" w:hAnsi="Verdana"/>
          <w:bCs/>
          <w:sz w:val="24"/>
          <w:szCs w:val="24"/>
        </w:rPr>
        <w:t>日本的性别问题，并且雷诺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将委派</w:t>
      </w:r>
      <w:r w:rsidRPr="004925D3">
        <w:rPr>
          <w:rFonts w:ascii="Verdana" w:eastAsia="楷体_GB2312" w:hAnsi="Verdana"/>
          <w:bCs/>
          <w:sz w:val="24"/>
          <w:szCs w:val="24"/>
        </w:rPr>
        <w:t>三位发言人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出席</w:t>
      </w:r>
      <w:r w:rsidRPr="004925D3">
        <w:rPr>
          <w:rFonts w:ascii="Verdana" w:eastAsia="楷体_GB2312" w:hAnsi="Verdana"/>
          <w:bCs/>
          <w:sz w:val="24"/>
          <w:szCs w:val="24"/>
        </w:rPr>
        <w:t>本届论坛：</w:t>
      </w:r>
      <w:r w:rsidRPr="004925D3">
        <w:rPr>
          <w:rFonts w:ascii="Verdana" w:eastAsia="楷体_GB2312" w:hAnsi="Verdana"/>
          <w:bCs/>
          <w:sz w:val="24"/>
          <w:szCs w:val="24"/>
        </w:rPr>
        <w:t xml:space="preserve"> </w:t>
      </w:r>
    </w:p>
    <w:p w:rsidR="004925D3" w:rsidRPr="004925D3" w:rsidRDefault="004925D3" w:rsidP="005757EA">
      <w:pPr>
        <w:pStyle w:val="a8"/>
        <w:numPr>
          <w:ilvl w:val="0"/>
          <w:numId w:val="1"/>
        </w:numPr>
        <w:snapToGrid w:val="0"/>
        <w:spacing w:line="360" w:lineRule="auto"/>
        <w:ind w:firstLineChars="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10</w:t>
      </w:r>
      <w:r w:rsidRPr="004925D3">
        <w:rPr>
          <w:rFonts w:ascii="Verdana" w:eastAsia="楷体_GB2312" w:hAnsi="Verdana"/>
          <w:bCs/>
          <w:sz w:val="24"/>
          <w:szCs w:val="24"/>
        </w:rPr>
        <w:t>月</w:t>
      </w:r>
      <w:r w:rsidRPr="004925D3">
        <w:rPr>
          <w:rFonts w:ascii="Verdana" w:eastAsia="楷体_GB2312" w:hAnsi="Verdana"/>
          <w:bCs/>
          <w:sz w:val="24"/>
          <w:szCs w:val="24"/>
        </w:rPr>
        <w:t>16</w:t>
      </w:r>
      <w:r w:rsidRPr="004925D3">
        <w:rPr>
          <w:rFonts w:ascii="Verdana" w:eastAsia="楷体_GB2312" w:hAnsi="Verdana"/>
          <w:bCs/>
          <w:sz w:val="24"/>
          <w:szCs w:val="24"/>
        </w:rPr>
        <w:t>日：雷诺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日产联盟将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发起</w:t>
      </w:r>
      <w:r w:rsidRPr="004925D3">
        <w:rPr>
          <w:rFonts w:ascii="Verdana" w:eastAsia="楷体_GB2312" w:hAnsi="Verdana"/>
          <w:bCs/>
          <w:sz w:val="24"/>
          <w:szCs w:val="24"/>
        </w:rPr>
        <w:t>一场以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女性想要什么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为主题的会议，日产汽车公司负责市场信息研究的副总裁</w:t>
      </w:r>
      <w:proofErr w:type="gramStart"/>
      <w:r w:rsidRPr="004925D3">
        <w:rPr>
          <w:rFonts w:ascii="Verdana" w:eastAsia="楷体_GB2312" w:hAnsi="Verdana"/>
          <w:bCs/>
          <w:sz w:val="24"/>
          <w:szCs w:val="24"/>
        </w:rPr>
        <w:t>星野朝子</w:t>
      </w:r>
      <w:proofErr w:type="gramEnd"/>
      <w:r w:rsidRPr="004925D3">
        <w:rPr>
          <w:rFonts w:ascii="Verdana" w:eastAsia="楷体_GB2312" w:hAnsi="Verdana"/>
          <w:bCs/>
          <w:sz w:val="24"/>
          <w:szCs w:val="24"/>
        </w:rPr>
        <w:t>及雷诺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汽车公司</w:t>
      </w:r>
      <w:r w:rsidRPr="004925D3">
        <w:rPr>
          <w:rFonts w:ascii="Verdana" w:eastAsia="楷体_GB2312" w:hAnsi="Verdana"/>
          <w:bCs/>
          <w:sz w:val="24"/>
          <w:szCs w:val="24"/>
        </w:rPr>
        <w:t>新车结构设计装饰与底盘制造部门的</w:t>
      </w:r>
      <w:r w:rsidRPr="004925D3">
        <w:rPr>
          <w:rFonts w:ascii="Verdana" w:eastAsia="楷体_GB2312" w:hAnsi="Verdana"/>
          <w:bCs/>
          <w:sz w:val="24"/>
          <w:szCs w:val="24"/>
        </w:rPr>
        <w:t xml:space="preserve">Valerie 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Brusseau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将在会议上发言。</w:t>
      </w:r>
    </w:p>
    <w:p w:rsidR="004925D3" w:rsidRPr="004925D3" w:rsidRDefault="004925D3" w:rsidP="005757EA">
      <w:pPr>
        <w:pStyle w:val="a8"/>
        <w:numPr>
          <w:ilvl w:val="0"/>
          <w:numId w:val="1"/>
        </w:numPr>
        <w:snapToGrid w:val="0"/>
        <w:spacing w:line="360" w:lineRule="auto"/>
        <w:ind w:firstLineChars="0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10</w:t>
      </w:r>
      <w:r w:rsidRPr="004925D3">
        <w:rPr>
          <w:rFonts w:ascii="Verdana" w:eastAsia="楷体_GB2312" w:hAnsi="Verdana"/>
          <w:bCs/>
          <w:sz w:val="24"/>
          <w:szCs w:val="24"/>
        </w:rPr>
        <w:t>月</w:t>
      </w:r>
      <w:r w:rsidRPr="004925D3">
        <w:rPr>
          <w:rFonts w:ascii="Verdana" w:eastAsia="楷体_GB2312" w:hAnsi="Verdana"/>
          <w:bCs/>
          <w:sz w:val="24"/>
          <w:szCs w:val="24"/>
        </w:rPr>
        <w:t>17</w:t>
      </w:r>
      <w:r w:rsidRPr="004925D3">
        <w:rPr>
          <w:rFonts w:ascii="Verdana" w:eastAsia="楷体_GB2312" w:hAnsi="Verdana"/>
          <w:bCs/>
          <w:sz w:val="24"/>
          <w:szCs w:val="24"/>
        </w:rPr>
        <w:t>日：雷诺</w:t>
      </w:r>
      <w:r w:rsidRPr="004925D3">
        <w:rPr>
          <w:rFonts w:ascii="Verdana" w:eastAsia="楷体_GB2312" w:hAnsi="Verdana"/>
          <w:bCs/>
          <w:sz w:val="24"/>
          <w:szCs w:val="24"/>
        </w:rPr>
        <w:t>-</w:t>
      </w:r>
      <w:r w:rsidRPr="004925D3">
        <w:rPr>
          <w:rFonts w:ascii="Verdana" w:eastAsia="楷体_GB2312" w:hAnsi="Verdana"/>
          <w:bCs/>
          <w:sz w:val="24"/>
          <w:szCs w:val="24"/>
        </w:rPr>
        <w:t>日产联盟人力资源执行副总裁</w:t>
      </w:r>
      <w:r w:rsidRPr="004925D3">
        <w:rPr>
          <w:rFonts w:ascii="Verdana" w:eastAsia="楷体_GB2312" w:hAnsi="Verdana"/>
          <w:bCs/>
          <w:sz w:val="24"/>
          <w:szCs w:val="24"/>
        </w:rPr>
        <w:t xml:space="preserve">Marie-Françoise </w:t>
      </w:r>
      <w:proofErr w:type="spellStart"/>
      <w:r w:rsidRPr="004925D3">
        <w:rPr>
          <w:rFonts w:ascii="Verdana" w:eastAsia="楷体_GB2312" w:hAnsi="Verdana"/>
          <w:bCs/>
          <w:sz w:val="24"/>
          <w:szCs w:val="24"/>
        </w:rPr>
        <w:t>Damesin</w:t>
      </w:r>
      <w:proofErr w:type="spellEnd"/>
      <w:r w:rsidRPr="004925D3">
        <w:rPr>
          <w:rFonts w:ascii="Verdana" w:eastAsia="楷体_GB2312" w:hAnsi="Verdana"/>
          <w:bCs/>
          <w:sz w:val="24"/>
          <w:szCs w:val="24"/>
        </w:rPr>
        <w:t>将参加以</w:t>
      </w:r>
      <w:r w:rsidRPr="004925D3">
        <w:rPr>
          <w:rFonts w:ascii="Verdana" w:eastAsia="楷体_GB2312" w:hAnsi="Verdana"/>
          <w:bCs/>
          <w:sz w:val="24"/>
          <w:szCs w:val="24"/>
        </w:rPr>
        <w:t>“</w:t>
      </w:r>
      <w:r w:rsidRPr="004925D3">
        <w:rPr>
          <w:rFonts w:ascii="Verdana" w:eastAsia="楷体_GB2312" w:hAnsi="Verdana"/>
          <w:bCs/>
          <w:sz w:val="24"/>
          <w:szCs w:val="24"/>
        </w:rPr>
        <w:t>安</w:t>
      </w:r>
      <w:proofErr w:type="gramStart"/>
      <w:r w:rsidRPr="004925D3">
        <w:rPr>
          <w:rFonts w:ascii="Verdana" w:eastAsia="楷体_GB2312" w:hAnsi="Verdana"/>
          <w:bCs/>
          <w:sz w:val="24"/>
          <w:szCs w:val="24"/>
        </w:rPr>
        <w:t>倍晋三</w:t>
      </w:r>
      <w:proofErr w:type="gramEnd"/>
      <w:r w:rsidRPr="004925D3">
        <w:rPr>
          <w:rFonts w:ascii="Verdana" w:eastAsia="楷体_GB2312" w:hAnsi="Verdana"/>
          <w:bCs/>
          <w:sz w:val="24"/>
          <w:szCs w:val="24"/>
        </w:rPr>
        <w:t>的女性经济学：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它存在的必要性在哪？不仅局限于日本</w:t>
      </w:r>
      <w:r w:rsidRPr="004925D3">
        <w:rPr>
          <w:rFonts w:ascii="Verdana" w:eastAsia="楷体_GB2312" w:hAnsi="Verdana"/>
          <w:bCs/>
          <w:sz w:val="24"/>
          <w:szCs w:val="24"/>
        </w:rPr>
        <w:t>”</w:t>
      </w:r>
      <w:r w:rsidRPr="004925D3">
        <w:rPr>
          <w:rFonts w:ascii="Verdana" w:eastAsia="楷体_GB2312" w:hAnsi="Verdana"/>
          <w:bCs/>
          <w:sz w:val="24"/>
          <w:szCs w:val="24"/>
        </w:rPr>
        <w:t>为主题的全体会议。</w:t>
      </w:r>
    </w:p>
    <w:p w:rsidR="004925D3" w:rsidRPr="004925D3" w:rsidRDefault="004925D3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</w:rPr>
      </w:pPr>
    </w:p>
    <w:p w:rsidR="004925D3" w:rsidRPr="004925D3" w:rsidRDefault="004925D3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欲了解更多雷诺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多元化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战略</w:t>
      </w:r>
      <w:r w:rsidRPr="004925D3">
        <w:rPr>
          <w:rFonts w:ascii="Verdana" w:eastAsia="楷体_GB2312" w:hAnsi="Verdana"/>
          <w:bCs/>
          <w:sz w:val="24"/>
          <w:szCs w:val="24"/>
        </w:rPr>
        <w:t>信息，请登录：</w:t>
      </w:r>
    </w:p>
    <w:p w:rsidR="004925D3" w:rsidRPr="004925D3" w:rsidRDefault="00901F69" w:rsidP="005757EA">
      <w:pPr>
        <w:snapToGrid w:val="0"/>
        <w:spacing w:line="360" w:lineRule="auto"/>
        <w:rPr>
          <w:rStyle w:val="a3"/>
          <w:rFonts w:ascii="Verdana" w:eastAsia="楷体_GB2312" w:hAnsi="Verdana" w:cs="Verdana"/>
          <w:bCs/>
          <w:sz w:val="24"/>
          <w:szCs w:val="24"/>
          <w:lang w:eastAsia="ja-JP"/>
        </w:rPr>
      </w:pPr>
      <w:hyperlink r:id="rId8" w:history="1">
        <w:r w:rsidR="004925D3" w:rsidRPr="004925D3">
          <w:rPr>
            <w:rStyle w:val="a3"/>
            <w:rFonts w:ascii="Verdana" w:eastAsia="楷体_GB2312" w:hAnsi="Verdana" w:cs="Verdana"/>
            <w:bCs/>
            <w:sz w:val="24"/>
            <w:szCs w:val="24"/>
            <w:lang w:eastAsia="ja-JP"/>
          </w:rPr>
          <w:t>www.renault.com/en/groupe/developpement-durable/responsabilite-sociale-de-l-entreprise/pages/diversite.asp</w:t>
        </w:r>
      </w:hyperlink>
    </w:p>
    <w:p w:rsidR="004925D3" w:rsidRPr="004925D3" w:rsidRDefault="004925D3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</w:rPr>
      </w:pPr>
      <w:r w:rsidRPr="004925D3">
        <w:rPr>
          <w:rFonts w:ascii="Verdana" w:eastAsia="楷体_GB2312" w:hAnsi="Verdana"/>
          <w:bCs/>
          <w:sz w:val="24"/>
          <w:szCs w:val="24"/>
        </w:rPr>
        <w:t>欲了解更多日产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汽车多元化战略</w:t>
      </w:r>
      <w:r w:rsidRPr="004925D3">
        <w:rPr>
          <w:rFonts w:ascii="Verdana" w:eastAsia="楷体_GB2312" w:hAnsi="Verdana"/>
          <w:bCs/>
          <w:sz w:val="24"/>
          <w:szCs w:val="24"/>
        </w:rPr>
        <w:t>信息，请登录：</w:t>
      </w:r>
    </w:p>
    <w:p w:rsidR="00EA0832" w:rsidRPr="00EA0832" w:rsidRDefault="00901F69" w:rsidP="005757EA">
      <w:pPr>
        <w:snapToGrid w:val="0"/>
        <w:spacing w:line="360" w:lineRule="auto"/>
        <w:rPr>
          <w:rStyle w:val="a3"/>
          <w:rFonts w:ascii="Verdana" w:eastAsia="楷体_GB2312" w:hAnsi="Verdana" w:cs="Verdana"/>
          <w:bCs/>
          <w:sz w:val="24"/>
          <w:szCs w:val="24"/>
          <w:lang w:eastAsia="ja-JP"/>
        </w:rPr>
      </w:pPr>
      <w:hyperlink r:id="rId9" w:history="1">
        <w:r w:rsidR="00EA0832" w:rsidRPr="00EA0832">
          <w:rPr>
            <w:rStyle w:val="a3"/>
            <w:rFonts w:ascii="Verdana" w:eastAsia="楷体_GB2312" w:hAnsi="Verdana" w:cs="Verdana" w:hint="eastAsia"/>
            <w:bCs/>
            <w:sz w:val="24"/>
            <w:szCs w:val="24"/>
            <w:lang w:eastAsia="ja-JP"/>
          </w:rPr>
          <w:t>http://www.nissan-global.com/EN/COMPANY/DIVERSITY</w:t>
        </w:r>
      </w:hyperlink>
    </w:p>
    <w:p w:rsidR="00286065" w:rsidRDefault="00286065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  <w:vertAlign w:val="superscript"/>
        </w:rPr>
      </w:pPr>
    </w:p>
    <w:p w:rsidR="004925D3" w:rsidRPr="004925D3" w:rsidRDefault="004925D3" w:rsidP="005757EA">
      <w:pPr>
        <w:snapToGrid w:val="0"/>
        <w:spacing w:line="360" w:lineRule="auto"/>
        <w:rPr>
          <w:rFonts w:ascii="Verdana" w:eastAsia="楷体_GB2312" w:hAnsi="Verdana"/>
          <w:bCs/>
          <w:sz w:val="24"/>
          <w:szCs w:val="24"/>
        </w:rPr>
      </w:pPr>
      <w:r w:rsidRPr="00CE3A3C">
        <w:rPr>
          <w:rFonts w:ascii="Verdana" w:eastAsia="楷体_GB2312" w:hAnsi="Verdana"/>
          <w:bCs/>
          <w:sz w:val="24"/>
          <w:szCs w:val="24"/>
          <w:vertAlign w:val="superscript"/>
        </w:rPr>
        <w:t>*</w:t>
      </w:r>
      <w:r w:rsidRPr="004925D3">
        <w:rPr>
          <w:rFonts w:ascii="Verdana" w:eastAsia="楷体_GB2312" w:hAnsi="Verdana"/>
          <w:bCs/>
          <w:sz w:val="24"/>
          <w:szCs w:val="24"/>
        </w:rPr>
        <w:t>日产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汽车</w:t>
      </w:r>
      <w:r w:rsidRPr="004925D3">
        <w:rPr>
          <w:rFonts w:ascii="Verdana" w:eastAsia="楷体_GB2312" w:hAnsi="Verdana"/>
          <w:bCs/>
          <w:sz w:val="24"/>
          <w:szCs w:val="24"/>
        </w:rPr>
        <w:t>财年</w:t>
      </w:r>
      <w:r w:rsidRPr="004925D3">
        <w:rPr>
          <w:rFonts w:ascii="Verdana" w:eastAsia="楷体_GB2312" w:hAnsi="Verdana" w:hint="eastAsia"/>
          <w:bCs/>
          <w:sz w:val="24"/>
          <w:szCs w:val="24"/>
        </w:rPr>
        <w:t>时间划分</w:t>
      </w:r>
      <w:r w:rsidRPr="004925D3">
        <w:rPr>
          <w:rFonts w:ascii="Verdana" w:eastAsia="楷体_GB2312" w:hAnsi="Verdana"/>
          <w:bCs/>
          <w:sz w:val="24"/>
          <w:szCs w:val="24"/>
        </w:rPr>
        <w:t>为每年</w:t>
      </w:r>
      <w:r w:rsidRPr="004925D3">
        <w:rPr>
          <w:rFonts w:ascii="Verdana" w:eastAsia="楷体_GB2312" w:hAnsi="Verdana"/>
          <w:bCs/>
          <w:sz w:val="24"/>
          <w:szCs w:val="24"/>
        </w:rPr>
        <w:t>4</w:t>
      </w:r>
      <w:r w:rsidRPr="004925D3">
        <w:rPr>
          <w:rFonts w:ascii="Verdana" w:eastAsia="楷体_GB2312" w:hAnsi="Verdana"/>
          <w:bCs/>
          <w:sz w:val="24"/>
          <w:szCs w:val="24"/>
        </w:rPr>
        <w:t>月至来年</w:t>
      </w:r>
      <w:r w:rsidRPr="004925D3">
        <w:rPr>
          <w:rFonts w:ascii="Verdana" w:eastAsia="楷体_GB2312" w:hAnsi="Verdana"/>
          <w:bCs/>
          <w:sz w:val="24"/>
          <w:szCs w:val="24"/>
        </w:rPr>
        <w:t>3</w:t>
      </w:r>
      <w:r w:rsidRPr="004925D3">
        <w:rPr>
          <w:rFonts w:ascii="Verdana" w:eastAsia="楷体_GB2312" w:hAnsi="Verdana"/>
          <w:bCs/>
          <w:sz w:val="24"/>
          <w:szCs w:val="24"/>
        </w:rPr>
        <w:t>月。</w:t>
      </w:r>
    </w:p>
    <w:p w:rsidR="005757EA" w:rsidRDefault="005757EA" w:rsidP="005757EA">
      <w:pPr>
        <w:snapToGrid w:val="0"/>
        <w:spacing w:line="360" w:lineRule="auto"/>
        <w:jc w:val="center"/>
        <w:rPr>
          <w:rFonts w:ascii="Verdana" w:eastAsia="楷体_GB2312" w:hAnsi="Verdana" w:cs="Arial"/>
          <w:kern w:val="0"/>
          <w:sz w:val="24"/>
          <w:szCs w:val="20"/>
        </w:rPr>
      </w:pPr>
    </w:p>
    <w:p w:rsidR="00417481" w:rsidRPr="004925D3" w:rsidRDefault="004925D3" w:rsidP="005757EA">
      <w:pPr>
        <w:snapToGrid w:val="0"/>
        <w:spacing w:line="360" w:lineRule="auto"/>
        <w:jc w:val="center"/>
        <w:rPr>
          <w:rFonts w:ascii="Verdana" w:eastAsia="楷体_GB2312" w:hAnsi="Verdana"/>
          <w:b/>
          <w:sz w:val="24"/>
          <w:szCs w:val="24"/>
        </w:rPr>
      </w:pPr>
      <w:r>
        <w:rPr>
          <w:rFonts w:ascii="Verdana" w:eastAsia="楷体_GB2312" w:hAnsi="Verdana" w:cs="Arial"/>
          <w:kern w:val="0"/>
          <w:sz w:val="24"/>
          <w:szCs w:val="20"/>
        </w:rPr>
        <w:t>###</w:t>
      </w:r>
    </w:p>
    <w:p w:rsidR="00417481" w:rsidRPr="00FC5C5D" w:rsidRDefault="00417481" w:rsidP="005757EA">
      <w:pPr>
        <w:widowControl/>
        <w:snapToGrid w:val="0"/>
        <w:spacing w:line="360" w:lineRule="auto"/>
        <w:jc w:val="left"/>
        <w:rPr>
          <w:rFonts w:ascii="Verdana" w:eastAsia="楷体_GB2312" w:hAnsi="Verdana"/>
          <w:b/>
          <w:sz w:val="24"/>
          <w:szCs w:val="24"/>
        </w:rPr>
      </w:pPr>
      <w:r w:rsidRPr="00FC5C5D">
        <w:rPr>
          <w:rFonts w:ascii="Verdana" w:eastAsia="楷体_GB2312" w:hAnsi="Verdana"/>
          <w:b/>
          <w:sz w:val="24"/>
          <w:szCs w:val="24"/>
        </w:rPr>
        <w:br w:type="page"/>
      </w:r>
      <w:r w:rsidRPr="00FC5C5D">
        <w:rPr>
          <w:rFonts w:ascii="Verdana" w:eastAsia="楷体_GB2312" w:hAnsi="Verdana"/>
          <w:b/>
          <w:sz w:val="24"/>
          <w:szCs w:val="24"/>
        </w:rPr>
        <w:lastRenderedPageBreak/>
        <w:t>如有垂询，敬请致电：</w:t>
      </w:r>
      <w:r w:rsidRPr="00FC5C5D">
        <w:rPr>
          <w:rFonts w:ascii="Verdana" w:eastAsia="楷体_GB2312" w:hAnsi="Verdana"/>
          <w:b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日产（中国）投资有限公司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传播管理总部杜凡先生</w:t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电话：（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59251992</w:t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传真：（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59251988</w:t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tab/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电子邮件：</w:t>
      </w:r>
      <w:hyperlink r:id="rId10" w:history="1">
        <w:r w:rsidRPr="00FC5C5D">
          <w:rPr>
            <w:rStyle w:val="a3"/>
            <w:rFonts w:ascii="Verdana" w:eastAsia="楷体_GB2312" w:hAnsi="Verdana"/>
            <w:sz w:val="24"/>
            <w:szCs w:val="24"/>
          </w:rPr>
          <w:t>dufan@nissanchina.cn</w:t>
        </w:r>
      </w:hyperlink>
      <w:r w:rsidRPr="00FC5C5D">
        <w:rPr>
          <w:rFonts w:ascii="Verdana" w:eastAsia="楷体_GB2312" w:hAnsi="Verdana"/>
          <w:sz w:val="24"/>
          <w:szCs w:val="24"/>
        </w:rPr>
        <w:tab/>
      </w: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sz w:val="24"/>
          <w:szCs w:val="24"/>
        </w:rPr>
      </w:pP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sz w:val="24"/>
          <w:szCs w:val="24"/>
        </w:rPr>
      </w:pPr>
      <w:r w:rsidRPr="00FC5C5D">
        <w:rPr>
          <w:rFonts w:ascii="Verdana" w:eastAsia="楷体_GB2312" w:hAnsi="Verdana"/>
          <w:sz w:val="24"/>
          <w:szCs w:val="24"/>
        </w:rPr>
        <w:t>众为国际公关</w:t>
      </w:r>
      <w:r w:rsidRPr="00FC5C5D">
        <w:rPr>
          <w:rFonts w:ascii="Verdana" w:eastAsia="楷体_GB2312" w:hAnsi="Verdana"/>
          <w:sz w:val="24"/>
          <w:szCs w:val="24"/>
        </w:rPr>
        <w:br/>
      </w:r>
      <w:bookmarkStart w:id="0" w:name="OLE_LINK12"/>
      <w:bookmarkStart w:id="1" w:name="OLE_LINK11"/>
      <w:r w:rsidRPr="00FC5C5D">
        <w:rPr>
          <w:rFonts w:ascii="Verdana" w:eastAsia="楷体_GB2312" w:hAnsi="Verdana"/>
          <w:sz w:val="24"/>
          <w:szCs w:val="24"/>
        </w:rPr>
        <w:t>孙</w:t>
      </w:r>
      <w:r w:rsidRPr="00FC5C5D">
        <w:rPr>
          <w:rFonts w:ascii="Verdana" w:hAnsi="Verdana" w:cs="宋体"/>
          <w:sz w:val="24"/>
          <w:szCs w:val="24"/>
        </w:rPr>
        <w:t>珺</w:t>
      </w:r>
      <w:r>
        <w:rPr>
          <w:rFonts w:ascii="Verdana" w:eastAsia="楷体_GB2312" w:hAnsi="Verdana" w:hint="eastAsia"/>
          <w:sz w:val="24"/>
          <w:szCs w:val="24"/>
        </w:rPr>
        <w:t>女士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电话：（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56672409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传真：（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56672401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手机：</w:t>
      </w:r>
      <w:r w:rsidRPr="00FC5C5D">
        <w:rPr>
          <w:rFonts w:ascii="Verdana" w:eastAsia="楷体_GB2312" w:hAnsi="Verdana"/>
          <w:sz w:val="24"/>
          <w:szCs w:val="24"/>
        </w:rPr>
        <w:t>13126695062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电子邮件：</w:t>
      </w:r>
      <w:r w:rsidRPr="00FC5C5D">
        <w:rPr>
          <w:rStyle w:val="a3"/>
          <w:rFonts w:ascii="Verdana" w:eastAsia="楷体_GB2312" w:hAnsi="Verdana"/>
          <w:sz w:val="24"/>
          <w:szCs w:val="24"/>
        </w:rPr>
        <w:t>jun.sun@uniwaygroup.com</w:t>
      </w:r>
    </w:p>
    <w:bookmarkEnd w:id="0"/>
    <w:bookmarkEnd w:id="1"/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sz w:val="24"/>
          <w:szCs w:val="24"/>
        </w:rPr>
      </w:pP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sz w:val="24"/>
          <w:szCs w:val="24"/>
        </w:rPr>
      </w:pPr>
      <w:r w:rsidRPr="00FC5C5D">
        <w:rPr>
          <w:rFonts w:ascii="Verdana" w:eastAsia="楷体_GB2312" w:hAnsi="Verdana"/>
          <w:sz w:val="24"/>
          <w:szCs w:val="24"/>
        </w:rPr>
        <w:t>赵瑾妍</w:t>
      </w:r>
      <w:r>
        <w:rPr>
          <w:rFonts w:ascii="Verdana" w:eastAsia="楷体_GB2312" w:hAnsi="Verdana" w:hint="eastAsia"/>
          <w:sz w:val="24"/>
          <w:szCs w:val="24"/>
        </w:rPr>
        <w:t>女士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电话：（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56672406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传真：（</w:t>
      </w:r>
      <w:r w:rsidRPr="00FC5C5D">
        <w:rPr>
          <w:rFonts w:ascii="Verdana" w:eastAsia="楷体_GB2312" w:hAnsi="Verdana"/>
          <w:sz w:val="24"/>
          <w:szCs w:val="24"/>
        </w:rPr>
        <w:t>010</w:t>
      </w:r>
      <w:r w:rsidRPr="00FC5C5D">
        <w:rPr>
          <w:rFonts w:ascii="Verdana" w:eastAsia="楷体_GB2312" w:hAnsi="Verdana"/>
          <w:sz w:val="24"/>
          <w:szCs w:val="24"/>
        </w:rPr>
        <w:t>）</w:t>
      </w:r>
      <w:r w:rsidRPr="00FC5C5D">
        <w:rPr>
          <w:rFonts w:ascii="Verdana" w:eastAsia="楷体_GB2312" w:hAnsi="Verdana"/>
          <w:sz w:val="24"/>
          <w:szCs w:val="24"/>
        </w:rPr>
        <w:t>56672401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手机：</w:t>
      </w:r>
      <w:r w:rsidRPr="00FC5C5D">
        <w:rPr>
          <w:rFonts w:ascii="Verdana" w:eastAsia="楷体_GB2312" w:hAnsi="Verdana"/>
          <w:sz w:val="24"/>
          <w:szCs w:val="24"/>
        </w:rPr>
        <w:t>15901060684</w:t>
      </w:r>
      <w:r w:rsidRPr="00FC5C5D">
        <w:rPr>
          <w:rFonts w:ascii="Verdana" w:eastAsia="楷体_GB2312" w:hAnsi="Verdana"/>
          <w:sz w:val="24"/>
          <w:szCs w:val="24"/>
        </w:rPr>
        <w:br/>
      </w:r>
      <w:r w:rsidRPr="00FC5C5D">
        <w:rPr>
          <w:rFonts w:ascii="Verdana" w:eastAsia="楷体_GB2312" w:hAnsi="Verdana"/>
          <w:sz w:val="24"/>
          <w:szCs w:val="24"/>
        </w:rPr>
        <w:t>电子邮件：</w:t>
      </w:r>
      <w:r w:rsidRPr="00FC5C5D">
        <w:rPr>
          <w:rStyle w:val="a3"/>
          <w:rFonts w:ascii="Verdana" w:eastAsia="楷体_GB2312" w:hAnsi="Verdana"/>
          <w:sz w:val="24"/>
          <w:szCs w:val="24"/>
        </w:rPr>
        <w:t>stella.zhao@uniwaygroup.com</w:t>
      </w: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b/>
          <w:sz w:val="24"/>
          <w:szCs w:val="24"/>
        </w:rPr>
      </w:pPr>
    </w:p>
    <w:p w:rsidR="00417481" w:rsidRPr="00FC5C5D" w:rsidRDefault="00417481" w:rsidP="005757EA">
      <w:pPr>
        <w:snapToGrid w:val="0"/>
        <w:spacing w:line="360" w:lineRule="auto"/>
        <w:rPr>
          <w:rFonts w:ascii="Verdana" w:eastAsia="楷体_GB2312" w:hAnsi="Verdana"/>
          <w:b/>
          <w:sz w:val="24"/>
          <w:szCs w:val="24"/>
        </w:rPr>
      </w:pPr>
    </w:p>
    <w:p w:rsidR="000C2436" w:rsidRPr="00417481" w:rsidRDefault="000C2436" w:rsidP="005757EA">
      <w:pPr>
        <w:snapToGrid w:val="0"/>
        <w:spacing w:line="360" w:lineRule="auto"/>
      </w:pPr>
    </w:p>
    <w:sectPr w:rsidR="000C2436" w:rsidRPr="00417481" w:rsidSect="00F6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76" w:rsidRDefault="00856476" w:rsidP="004925D3">
      <w:r>
        <w:separator/>
      </w:r>
    </w:p>
  </w:endnote>
  <w:endnote w:type="continuationSeparator" w:id="0">
    <w:p w:rsidR="00856476" w:rsidRDefault="00856476" w:rsidP="0049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76" w:rsidRDefault="00856476" w:rsidP="004925D3">
      <w:r>
        <w:separator/>
      </w:r>
    </w:p>
  </w:footnote>
  <w:footnote w:type="continuationSeparator" w:id="0">
    <w:p w:rsidR="00856476" w:rsidRDefault="00856476" w:rsidP="0049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137C"/>
    <w:multiLevelType w:val="hybridMultilevel"/>
    <w:tmpl w:val="BD34FC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481"/>
    <w:rsid w:val="00015999"/>
    <w:rsid w:val="000C2436"/>
    <w:rsid w:val="001D3646"/>
    <w:rsid w:val="00286065"/>
    <w:rsid w:val="002D339C"/>
    <w:rsid w:val="00313EE1"/>
    <w:rsid w:val="00346EF4"/>
    <w:rsid w:val="00374A9B"/>
    <w:rsid w:val="00392FF8"/>
    <w:rsid w:val="003A6AAA"/>
    <w:rsid w:val="003E077E"/>
    <w:rsid w:val="00417481"/>
    <w:rsid w:val="004600B2"/>
    <w:rsid w:val="004925D3"/>
    <w:rsid w:val="0051383B"/>
    <w:rsid w:val="00522F01"/>
    <w:rsid w:val="0054022B"/>
    <w:rsid w:val="00560B30"/>
    <w:rsid w:val="005757EA"/>
    <w:rsid w:val="005B42B4"/>
    <w:rsid w:val="005C4425"/>
    <w:rsid w:val="006573C3"/>
    <w:rsid w:val="00681149"/>
    <w:rsid w:val="006A584F"/>
    <w:rsid w:val="006B79F2"/>
    <w:rsid w:val="006F1D58"/>
    <w:rsid w:val="00706139"/>
    <w:rsid w:val="0075057C"/>
    <w:rsid w:val="00783C6C"/>
    <w:rsid w:val="007E573A"/>
    <w:rsid w:val="00854EA5"/>
    <w:rsid w:val="00856476"/>
    <w:rsid w:val="008717D7"/>
    <w:rsid w:val="00901F69"/>
    <w:rsid w:val="009552F0"/>
    <w:rsid w:val="00B047DA"/>
    <w:rsid w:val="00B223A0"/>
    <w:rsid w:val="00B93886"/>
    <w:rsid w:val="00B94476"/>
    <w:rsid w:val="00BC6F63"/>
    <w:rsid w:val="00C152FC"/>
    <w:rsid w:val="00C42839"/>
    <w:rsid w:val="00C91799"/>
    <w:rsid w:val="00CE3A3C"/>
    <w:rsid w:val="00D23686"/>
    <w:rsid w:val="00E15D2A"/>
    <w:rsid w:val="00EA0832"/>
    <w:rsid w:val="00EC5E56"/>
    <w:rsid w:val="00F14B66"/>
    <w:rsid w:val="00F61B33"/>
    <w:rsid w:val="00FA0D51"/>
    <w:rsid w:val="00FB3499"/>
    <w:rsid w:val="00FB4B20"/>
    <w:rsid w:val="00FD614E"/>
    <w:rsid w:val="00FE0CD7"/>
    <w:rsid w:val="00F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s">
    <w:name w:val="Figures"/>
    <w:basedOn w:val="a"/>
    <w:rsid w:val="00417481"/>
    <w:pPr>
      <w:framePr w:hSpace="142" w:wrap="auto" w:vAnchor="page" w:hAnchor="page" w:x="1441" w:y="1362"/>
      <w:autoSpaceDE w:val="0"/>
      <w:autoSpaceDN w:val="0"/>
      <w:adjustRightInd w:val="0"/>
      <w:spacing w:line="240" w:lineRule="atLeast"/>
      <w:textAlignment w:val="baseline"/>
    </w:pPr>
    <w:rPr>
      <w:rFonts w:ascii="Helvetica" w:eastAsia="MS PGothic" w:hAnsi="Helvetica"/>
      <w:kern w:val="0"/>
      <w:sz w:val="2"/>
      <w:szCs w:val="20"/>
      <w:lang w:eastAsia="ja-JP"/>
    </w:rPr>
  </w:style>
  <w:style w:type="character" w:styleId="a3">
    <w:name w:val="Hyperlink"/>
    <w:rsid w:val="00417481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417481"/>
    <w:rPr>
      <w:sz w:val="18"/>
      <w:szCs w:val="18"/>
    </w:rPr>
  </w:style>
  <w:style w:type="character" w:customStyle="1" w:styleId="Char">
    <w:name w:val="批注框文本 Char"/>
    <w:basedOn w:val="a0"/>
    <w:link w:val="a4"/>
    <w:rsid w:val="00417481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492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925D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492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925D3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925D3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925D3"/>
    <w:pPr>
      <w:ind w:firstLineChars="200" w:firstLine="420"/>
    </w:pPr>
  </w:style>
  <w:style w:type="character" w:styleId="a9">
    <w:name w:val="FollowedHyperlink"/>
    <w:basedOn w:val="a0"/>
    <w:rsid w:val="00EA0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s">
    <w:name w:val="Figures"/>
    <w:basedOn w:val="a"/>
    <w:rsid w:val="00417481"/>
    <w:pPr>
      <w:framePr w:hSpace="142" w:wrap="auto" w:vAnchor="page" w:hAnchor="page" w:x="1441" w:y="1362"/>
      <w:autoSpaceDE w:val="0"/>
      <w:autoSpaceDN w:val="0"/>
      <w:adjustRightInd w:val="0"/>
      <w:spacing w:line="240" w:lineRule="atLeast"/>
      <w:textAlignment w:val="baseline"/>
    </w:pPr>
    <w:rPr>
      <w:rFonts w:ascii="Helvetica" w:eastAsia="MS PGothic" w:hAnsi="Helvetica"/>
      <w:kern w:val="0"/>
      <w:sz w:val="2"/>
      <w:szCs w:val="20"/>
      <w:lang w:eastAsia="ja-JP"/>
    </w:rPr>
  </w:style>
  <w:style w:type="character" w:styleId="a3">
    <w:name w:val="Hyperlink"/>
    <w:rsid w:val="00417481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417481"/>
    <w:rPr>
      <w:sz w:val="18"/>
      <w:szCs w:val="18"/>
    </w:rPr>
  </w:style>
  <w:style w:type="character" w:customStyle="1" w:styleId="Char">
    <w:name w:val="批注框文本 Char"/>
    <w:basedOn w:val="a0"/>
    <w:link w:val="a4"/>
    <w:rsid w:val="004174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ult.com/en/groupe/developpement-durable/responsabilite-sociale-de-l-entreprise/pages/diversite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ufan@nissanchina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san-global.com/EN/COMPANY/DIVERSIT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Rachel</cp:lastModifiedBy>
  <cp:revision>51</cp:revision>
  <dcterms:created xsi:type="dcterms:W3CDTF">2014-10-16T01:14:00Z</dcterms:created>
  <dcterms:modified xsi:type="dcterms:W3CDTF">2014-10-21T06:30:00Z</dcterms:modified>
</cp:coreProperties>
</file>